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7F3D" w14:textId="77777777" w:rsidR="003859A5" w:rsidRPr="003859A5" w:rsidRDefault="003859A5" w:rsidP="003859A5">
      <w:pPr>
        <w:jc w:val="center"/>
        <w:rPr>
          <w:b/>
          <w:color w:val="538135" w:themeColor="accent6" w:themeShade="BF"/>
          <w:sz w:val="32"/>
          <w:szCs w:val="32"/>
        </w:rPr>
      </w:pPr>
      <w:bookmarkStart w:id="0" w:name="_Toc400361362"/>
      <w:bookmarkStart w:id="1" w:name="_Toc443397153"/>
      <w:bookmarkStart w:id="2" w:name="_Toc338167830"/>
      <w:bookmarkStart w:id="3" w:name="_Toc361136403"/>
      <w:bookmarkStart w:id="4" w:name="_Toc364235708"/>
      <w:bookmarkStart w:id="5" w:name="_Toc364235752"/>
      <w:bookmarkStart w:id="6" w:name="_Toc364235834"/>
      <w:bookmarkStart w:id="7" w:name="_Toc364840099"/>
      <w:bookmarkStart w:id="8" w:name="_Toc364864309"/>
      <w:bookmarkStart w:id="9" w:name="_Toc400361364"/>
      <w:bookmarkStart w:id="10" w:name="_Toc443397154"/>
      <w:bookmarkStart w:id="11" w:name="_Toc357771638"/>
      <w:bookmarkStart w:id="12" w:name="_Toc346793416"/>
      <w:bookmarkStart w:id="13" w:name="_Toc328122777"/>
      <w:r w:rsidRPr="003859A5">
        <w:rPr>
          <w:b/>
          <w:color w:val="538135" w:themeColor="accent6" w:themeShade="BF"/>
          <w:sz w:val="32"/>
          <w:szCs w:val="32"/>
        </w:rPr>
        <w:t>Livingstone Road Infant School</w:t>
      </w:r>
    </w:p>
    <w:p w14:paraId="0019E74F" w14:textId="77777777" w:rsidR="0053200B" w:rsidRPr="003859A5" w:rsidRDefault="00C87E91" w:rsidP="003859A5">
      <w:pPr>
        <w:jc w:val="center"/>
        <w:rPr>
          <w:b/>
          <w:color w:val="538135" w:themeColor="accent6" w:themeShade="BF"/>
          <w:sz w:val="32"/>
          <w:szCs w:val="32"/>
        </w:rPr>
      </w:pPr>
      <w:r>
        <w:rPr>
          <w:b/>
          <w:color w:val="538135" w:themeColor="accent6" w:themeShade="BF"/>
          <w:sz w:val="32"/>
          <w:szCs w:val="32"/>
        </w:rPr>
        <w:t>Pupil Premium</w:t>
      </w:r>
      <w:r w:rsidR="0053200B" w:rsidRPr="003859A5">
        <w:rPr>
          <w:b/>
          <w:color w:val="538135" w:themeColor="accent6" w:themeShade="BF"/>
          <w:sz w:val="32"/>
          <w:szCs w:val="32"/>
        </w:rPr>
        <w:t xml:space="preserve"> strategy statement</w:t>
      </w:r>
      <w:bookmarkEnd w:id="0"/>
      <w:bookmarkEnd w:id="1"/>
    </w:p>
    <w:p w14:paraId="7CCB7240" w14:textId="68DD5CAC" w:rsidR="0053200B" w:rsidRPr="00532A03" w:rsidRDefault="50DC760D" w:rsidP="04F57B02">
      <w:pPr>
        <w:pStyle w:val="Heading2"/>
        <w:rPr>
          <w:rFonts w:asciiTheme="majorHAnsi" w:hAnsiTheme="majorHAnsi" w:cstheme="majorBidi"/>
          <w:b w:val="0"/>
          <w:color w:val="auto"/>
          <w:sz w:val="24"/>
          <w:szCs w:val="24"/>
        </w:rPr>
      </w:pPr>
      <w:r w:rsidRPr="75D58032">
        <w:rPr>
          <w:rFonts w:asciiTheme="majorHAnsi" w:hAnsiTheme="majorHAnsi" w:cstheme="majorBidi"/>
          <w:b w:val="0"/>
          <w:color w:val="auto"/>
          <w:sz w:val="24"/>
          <w:szCs w:val="24"/>
        </w:rPr>
        <w:t xml:space="preserve">This statement details our school’s use of </w:t>
      </w:r>
      <w:r w:rsidR="77E2043F" w:rsidRPr="75D58032">
        <w:rPr>
          <w:rFonts w:asciiTheme="majorHAnsi" w:hAnsiTheme="majorHAnsi" w:cstheme="majorBidi"/>
          <w:b w:val="0"/>
          <w:color w:val="auto"/>
          <w:sz w:val="24"/>
          <w:szCs w:val="24"/>
        </w:rPr>
        <w:t>Pupil Premium</w:t>
      </w:r>
      <w:r w:rsidR="138A2A05" w:rsidRPr="75D58032">
        <w:rPr>
          <w:rFonts w:asciiTheme="majorHAnsi" w:hAnsiTheme="majorHAnsi" w:cstheme="majorBidi"/>
          <w:b w:val="0"/>
          <w:color w:val="auto"/>
          <w:sz w:val="24"/>
          <w:szCs w:val="24"/>
        </w:rPr>
        <w:t xml:space="preserve"> funding</w:t>
      </w:r>
      <w:r w:rsidR="728BC23B" w:rsidRPr="75D58032">
        <w:rPr>
          <w:rFonts w:asciiTheme="majorHAnsi" w:hAnsiTheme="majorHAnsi" w:cstheme="majorBidi"/>
          <w:b w:val="0"/>
          <w:color w:val="auto"/>
          <w:sz w:val="24"/>
          <w:szCs w:val="24"/>
        </w:rPr>
        <w:t xml:space="preserve"> </w:t>
      </w:r>
      <w:r w:rsidRPr="75D58032">
        <w:rPr>
          <w:rFonts w:asciiTheme="majorHAnsi" w:hAnsiTheme="majorHAnsi" w:cstheme="majorBidi"/>
          <w:b w:val="0"/>
          <w:color w:val="auto"/>
          <w:sz w:val="24"/>
          <w:szCs w:val="24"/>
        </w:rPr>
        <w:t>for the 202</w:t>
      </w:r>
      <w:r w:rsidR="63AFF256" w:rsidRPr="75D58032">
        <w:rPr>
          <w:rFonts w:asciiTheme="majorHAnsi" w:hAnsiTheme="majorHAnsi" w:cstheme="majorBidi"/>
          <w:b w:val="0"/>
          <w:color w:val="auto"/>
          <w:sz w:val="24"/>
          <w:szCs w:val="24"/>
        </w:rPr>
        <w:t>5</w:t>
      </w:r>
      <w:r w:rsidRPr="75D58032">
        <w:rPr>
          <w:rFonts w:asciiTheme="majorHAnsi" w:hAnsiTheme="majorHAnsi" w:cstheme="majorBidi"/>
          <w:b w:val="0"/>
          <w:color w:val="auto"/>
          <w:sz w:val="24"/>
          <w:szCs w:val="24"/>
        </w:rPr>
        <w:t xml:space="preserve"> to 202</w:t>
      </w:r>
      <w:r w:rsidR="4B3E3CE4" w:rsidRPr="75D58032">
        <w:rPr>
          <w:rFonts w:asciiTheme="majorHAnsi" w:hAnsiTheme="majorHAnsi" w:cstheme="majorBidi"/>
          <w:b w:val="0"/>
          <w:color w:val="auto"/>
          <w:sz w:val="24"/>
          <w:szCs w:val="24"/>
        </w:rPr>
        <w:t>6</w:t>
      </w:r>
      <w:r w:rsidRPr="75D58032">
        <w:rPr>
          <w:rFonts w:asciiTheme="majorHAnsi" w:hAnsiTheme="majorHAnsi" w:cstheme="majorBidi"/>
          <w:b w:val="0"/>
          <w:color w:val="auto"/>
          <w:sz w:val="24"/>
          <w:szCs w:val="24"/>
        </w:rPr>
        <w:t xml:space="preserve"> academic year</w:t>
      </w:r>
      <w:r w:rsidR="3F30B917" w:rsidRPr="75D58032">
        <w:rPr>
          <w:rFonts w:asciiTheme="majorHAnsi" w:hAnsiTheme="majorHAnsi" w:cstheme="majorBidi"/>
          <w:b w:val="0"/>
          <w:color w:val="auto"/>
          <w:sz w:val="24"/>
          <w:szCs w:val="24"/>
        </w:rPr>
        <w:t xml:space="preserve">, </w:t>
      </w:r>
      <w:r w:rsidRPr="75D58032">
        <w:rPr>
          <w:rFonts w:asciiTheme="majorHAnsi" w:hAnsiTheme="majorHAnsi" w:cstheme="majorBidi"/>
          <w:b w:val="0"/>
          <w:color w:val="auto"/>
          <w:sz w:val="24"/>
          <w:szCs w:val="24"/>
        </w:rPr>
        <w:t xml:space="preserve">to help improve the attainment of our disadvantaged pupils. </w:t>
      </w:r>
    </w:p>
    <w:p w14:paraId="23EB0D10" w14:textId="77777777" w:rsidR="0053200B" w:rsidRPr="00532A03" w:rsidRDefault="0053200B" w:rsidP="75D58032">
      <w:pPr>
        <w:pStyle w:val="Heading2"/>
        <w:spacing w:before="240"/>
        <w:rPr>
          <w:rFonts w:asciiTheme="majorHAnsi" w:hAnsiTheme="majorHAnsi" w:cstheme="majorBidi"/>
          <w:b w:val="0"/>
          <w:color w:val="auto"/>
          <w:sz w:val="24"/>
          <w:szCs w:val="24"/>
        </w:rPr>
      </w:pPr>
      <w:r w:rsidRPr="75D58032">
        <w:rPr>
          <w:rFonts w:asciiTheme="majorHAnsi" w:hAnsiTheme="majorHAnsi" w:cstheme="majorBidi"/>
          <w:b w:val="0"/>
          <w:color w:val="auto"/>
          <w:sz w:val="24"/>
          <w:szCs w:val="24"/>
        </w:rPr>
        <w:t xml:space="preserve">It outlines our </w:t>
      </w:r>
      <w:r w:rsidR="00C87E91" w:rsidRPr="75D58032">
        <w:rPr>
          <w:rFonts w:asciiTheme="majorHAnsi" w:hAnsiTheme="majorHAnsi" w:cstheme="majorBidi"/>
          <w:b w:val="0"/>
          <w:color w:val="auto"/>
          <w:sz w:val="24"/>
          <w:szCs w:val="24"/>
        </w:rPr>
        <w:t>Pupil Premium</w:t>
      </w:r>
      <w:r w:rsidRPr="75D58032">
        <w:rPr>
          <w:rFonts w:asciiTheme="majorHAnsi" w:hAnsiTheme="majorHAnsi" w:cstheme="majorBidi"/>
          <w:b w:val="0"/>
          <w:color w:val="auto"/>
          <w:sz w:val="24"/>
          <w:szCs w:val="24"/>
        </w:rPr>
        <w:t xml:space="preserve"> strategy, how we intend to spend the funding in this academic year and the effect that last year’s spending of </w:t>
      </w:r>
      <w:r w:rsidR="00C87E91" w:rsidRPr="75D58032">
        <w:rPr>
          <w:rFonts w:asciiTheme="majorHAnsi" w:hAnsiTheme="majorHAnsi" w:cstheme="majorBidi"/>
          <w:b w:val="0"/>
          <w:color w:val="auto"/>
          <w:sz w:val="24"/>
          <w:szCs w:val="24"/>
        </w:rPr>
        <w:t>Pupil Premium</w:t>
      </w:r>
      <w:r w:rsidRPr="75D58032">
        <w:rPr>
          <w:rFonts w:asciiTheme="majorHAnsi" w:hAnsiTheme="majorHAnsi" w:cstheme="majorBidi"/>
          <w:b w:val="0"/>
          <w:color w:val="auto"/>
          <w:sz w:val="24"/>
          <w:szCs w:val="24"/>
        </w:rPr>
        <w:t xml:space="preserve"> had within our school. </w:t>
      </w:r>
    </w:p>
    <w:p w14:paraId="0B60E579" w14:textId="77777777" w:rsidR="0053200B" w:rsidRPr="00643A3A" w:rsidRDefault="0053200B" w:rsidP="75D58032">
      <w:pPr>
        <w:pStyle w:val="Heading2"/>
        <w:rPr>
          <w:rFonts w:asciiTheme="majorHAnsi" w:hAnsiTheme="majorHAnsi" w:cstheme="majorBidi"/>
          <w:color w:val="538135" w:themeColor="accent6" w:themeShade="BF"/>
          <w:sz w:val="28"/>
          <w:szCs w:val="28"/>
        </w:rPr>
      </w:pPr>
      <w:r w:rsidRPr="75D58032">
        <w:rPr>
          <w:rFonts w:asciiTheme="majorHAnsi" w:hAnsiTheme="majorHAnsi" w:cstheme="majorBidi"/>
          <w:color w:val="538135" w:themeColor="accent6" w:themeShade="BF"/>
          <w:sz w:val="28"/>
          <w:szCs w:val="28"/>
        </w:rPr>
        <w:t>School overview</w:t>
      </w:r>
      <w:bookmarkEnd w:id="2"/>
      <w:bookmarkEnd w:id="3"/>
      <w:bookmarkEnd w:id="4"/>
      <w:bookmarkEnd w:id="5"/>
      <w:bookmarkEnd w:id="6"/>
      <w:bookmarkEnd w:id="7"/>
      <w:bookmarkEnd w:id="8"/>
      <w:bookmarkEnd w:id="9"/>
      <w:bookmarkEnd w:id="10"/>
    </w:p>
    <w:tbl>
      <w:tblPr>
        <w:tblW w:w="5000" w:type="pct"/>
        <w:tblCellMar>
          <w:left w:w="10" w:type="dxa"/>
          <w:right w:w="10" w:type="dxa"/>
        </w:tblCellMar>
        <w:tblLook w:val="04A0" w:firstRow="1" w:lastRow="0" w:firstColumn="1" w:lastColumn="0" w:noHBand="0" w:noVBand="1"/>
      </w:tblPr>
      <w:tblGrid>
        <w:gridCol w:w="7402"/>
        <w:gridCol w:w="3388"/>
      </w:tblGrid>
      <w:tr w:rsidR="0053200B" w:rsidRPr="00532A03" w14:paraId="4AA95AF4" w14:textId="77777777" w:rsidTr="75D58032">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1F501173" w14:textId="77777777" w:rsidR="0053200B" w:rsidRPr="00532A03" w:rsidRDefault="0053200B" w:rsidP="75D58032">
            <w:pPr>
              <w:pStyle w:val="TableHeader"/>
              <w:jc w:val="left"/>
              <w:rPr>
                <w:rFonts w:asciiTheme="majorHAnsi" w:hAnsiTheme="majorHAnsi" w:cstheme="majorBidi"/>
              </w:rPr>
            </w:pPr>
            <w:r w:rsidRPr="75D58032">
              <w:rPr>
                <w:rFonts w:asciiTheme="majorHAnsi" w:hAnsiTheme="majorHAnsi" w:cstheme="majorBidi"/>
              </w:rPr>
              <w:t>Detail</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5DBA2EFC" w14:textId="77777777" w:rsidR="0053200B" w:rsidRPr="00532A03" w:rsidRDefault="0053200B" w:rsidP="75D58032">
            <w:pPr>
              <w:pStyle w:val="TableHeader"/>
              <w:jc w:val="left"/>
              <w:rPr>
                <w:rFonts w:asciiTheme="majorHAnsi" w:hAnsiTheme="majorHAnsi" w:cstheme="majorBidi"/>
              </w:rPr>
            </w:pPr>
            <w:r w:rsidRPr="75D58032">
              <w:rPr>
                <w:rFonts w:asciiTheme="majorHAnsi" w:hAnsiTheme="majorHAnsi" w:cstheme="majorBidi"/>
              </w:rPr>
              <w:t>Data</w:t>
            </w:r>
          </w:p>
        </w:tc>
      </w:tr>
      <w:tr w:rsidR="0053200B" w:rsidRPr="00532A03" w14:paraId="4055D903" w14:textId="77777777" w:rsidTr="75D58032">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2193" w14:textId="77777777" w:rsidR="0053200B" w:rsidRPr="00532A03" w:rsidRDefault="0053200B" w:rsidP="75D58032">
            <w:pPr>
              <w:pStyle w:val="TableRow"/>
              <w:rPr>
                <w:rFonts w:asciiTheme="majorHAnsi" w:hAnsiTheme="majorHAnsi" w:cstheme="majorBidi"/>
                <w:sz w:val="22"/>
                <w:szCs w:val="22"/>
              </w:rPr>
            </w:pPr>
            <w:r w:rsidRPr="75D58032">
              <w:rPr>
                <w:rFonts w:asciiTheme="majorHAnsi" w:hAnsiTheme="majorHAnsi" w:cstheme="majorBidi"/>
                <w:sz w:val="22"/>
                <w:szCs w:val="22"/>
              </w:rPr>
              <w:t>School name</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BE390" w14:textId="77777777" w:rsidR="0053200B" w:rsidRPr="00532A03" w:rsidRDefault="0053200B" w:rsidP="75D58032">
            <w:pPr>
              <w:pStyle w:val="TableRow"/>
              <w:ind w:left="0"/>
              <w:rPr>
                <w:rFonts w:asciiTheme="majorHAnsi" w:hAnsiTheme="majorHAnsi" w:cstheme="majorBidi"/>
                <w:sz w:val="22"/>
                <w:szCs w:val="22"/>
              </w:rPr>
            </w:pPr>
            <w:r w:rsidRPr="75D58032">
              <w:rPr>
                <w:rFonts w:asciiTheme="majorHAnsi" w:hAnsiTheme="majorHAnsi" w:cstheme="majorBidi"/>
                <w:sz w:val="22"/>
                <w:szCs w:val="22"/>
              </w:rPr>
              <w:t xml:space="preserve">Livingstone Road Infant School </w:t>
            </w:r>
          </w:p>
        </w:tc>
      </w:tr>
      <w:tr w:rsidR="0005252E" w:rsidRPr="00532A03" w14:paraId="4FBB6C83" w14:textId="77777777" w:rsidTr="75D58032">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32FCB" w14:textId="77777777" w:rsidR="0005252E" w:rsidRPr="00532A03" w:rsidRDefault="0005252E" w:rsidP="75D58032">
            <w:pPr>
              <w:pStyle w:val="TableRow"/>
              <w:rPr>
                <w:rFonts w:asciiTheme="majorHAnsi" w:hAnsiTheme="majorHAnsi" w:cstheme="majorBidi"/>
                <w:sz w:val="22"/>
                <w:szCs w:val="22"/>
              </w:rPr>
            </w:pPr>
            <w:r w:rsidRPr="75D58032">
              <w:rPr>
                <w:rFonts w:asciiTheme="majorHAnsi" w:hAnsiTheme="majorHAnsi" w:cstheme="majorBidi"/>
                <w:sz w:val="22"/>
                <w:szCs w:val="22"/>
              </w:rPr>
              <w:t xml:space="preserve">Number of pupils in school </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D4135" w14:textId="31648F9D" w:rsidR="0005252E" w:rsidRDefault="0005252E" w:rsidP="75D58032">
            <w:pPr>
              <w:pStyle w:val="TableRow"/>
              <w:spacing w:line="252" w:lineRule="auto"/>
              <w:ind w:left="0"/>
              <w:rPr>
                <w:rFonts w:ascii="Calibri Light" w:hAnsi="Calibri Light" w:cs="Calibri Light"/>
                <w:lang w:eastAsia="en-US"/>
              </w:rPr>
            </w:pPr>
            <w:r w:rsidRPr="75D58032">
              <w:rPr>
                <w:rFonts w:ascii="Calibri Light" w:hAnsi="Calibri Light" w:cs="Calibri Light"/>
                <w:lang w:eastAsia="en-US"/>
              </w:rPr>
              <w:t>1</w:t>
            </w:r>
            <w:r w:rsidR="00F50637" w:rsidRPr="75D58032">
              <w:rPr>
                <w:rFonts w:ascii="Calibri Light" w:hAnsi="Calibri Light" w:cs="Calibri Light"/>
                <w:lang w:eastAsia="en-US"/>
              </w:rPr>
              <w:t>58</w:t>
            </w:r>
          </w:p>
        </w:tc>
      </w:tr>
      <w:tr w:rsidR="0005252E" w:rsidRPr="00532A03" w14:paraId="7C878007" w14:textId="77777777" w:rsidTr="75D58032">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ECAC2" w14:textId="77777777" w:rsidR="0005252E" w:rsidRPr="00532A03" w:rsidRDefault="0005252E" w:rsidP="75D58032">
            <w:pPr>
              <w:pStyle w:val="TableRow"/>
              <w:rPr>
                <w:rFonts w:asciiTheme="majorHAnsi" w:hAnsiTheme="majorHAnsi" w:cstheme="majorBidi"/>
                <w:sz w:val="22"/>
                <w:szCs w:val="22"/>
              </w:rPr>
            </w:pPr>
            <w:r w:rsidRPr="75D58032">
              <w:rPr>
                <w:rFonts w:asciiTheme="majorHAnsi" w:hAnsiTheme="majorHAnsi" w:cstheme="majorBidi"/>
                <w:sz w:val="22"/>
                <w:szCs w:val="22"/>
              </w:rPr>
              <w:t>Proportion (%) of Pupil Premium eligible pupils</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56744" w14:textId="22FDE48B" w:rsidR="0005252E" w:rsidRDefault="773609F8" w:rsidP="75D58032">
            <w:pPr>
              <w:pStyle w:val="TableRow"/>
              <w:spacing w:line="252" w:lineRule="auto"/>
              <w:ind w:left="0"/>
              <w:rPr>
                <w:rFonts w:ascii="Calibri Light" w:hAnsi="Calibri Light" w:cs="Calibri Light"/>
                <w:lang w:eastAsia="en-US"/>
              </w:rPr>
            </w:pPr>
            <w:r w:rsidRPr="75D58032">
              <w:rPr>
                <w:rFonts w:ascii="Calibri Light" w:hAnsi="Calibri Light" w:cs="Calibri Light"/>
                <w:lang w:eastAsia="en-US"/>
              </w:rPr>
              <w:t xml:space="preserve">34% </w:t>
            </w:r>
            <w:r w:rsidR="6F33DB74" w:rsidRPr="75D58032">
              <w:rPr>
                <w:rFonts w:ascii="Calibri Light" w:hAnsi="Calibri Light" w:cs="Calibri Light"/>
                <w:lang w:eastAsia="en-US"/>
              </w:rPr>
              <w:t>(</w:t>
            </w:r>
            <w:r w:rsidR="234CD053" w:rsidRPr="75D58032">
              <w:rPr>
                <w:rFonts w:ascii="Calibri Light" w:hAnsi="Calibri Light" w:cs="Calibri Light"/>
                <w:lang w:eastAsia="en-US"/>
              </w:rPr>
              <w:t>54</w:t>
            </w:r>
            <w:r w:rsidR="6F33DB74" w:rsidRPr="75D58032">
              <w:rPr>
                <w:rFonts w:ascii="Calibri Light" w:hAnsi="Calibri Light" w:cs="Calibri Light"/>
                <w:lang w:eastAsia="en-US"/>
              </w:rPr>
              <w:t xml:space="preserve"> children)</w:t>
            </w:r>
          </w:p>
        </w:tc>
      </w:tr>
      <w:tr w:rsidR="0053200B" w:rsidRPr="00532A03" w14:paraId="4BF9BB85" w14:textId="77777777" w:rsidTr="75D58032">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950F" w14:textId="77777777" w:rsidR="0053200B" w:rsidRPr="00532A03" w:rsidRDefault="0053200B" w:rsidP="75D58032">
            <w:pPr>
              <w:pStyle w:val="TableRow"/>
              <w:rPr>
                <w:rFonts w:asciiTheme="majorHAnsi" w:hAnsiTheme="majorHAnsi" w:cstheme="majorBidi"/>
                <w:sz w:val="22"/>
                <w:szCs w:val="22"/>
              </w:rPr>
            </w:pPr>
            <w:r w:rsidRPr="75D58032">
              <w:rPr>
                <w:rFonts w:asciiTheme="majorHAnsi" w:hAnsiTheme="majorHAnsi" w:cstheme="majorBidi"/>
                <w:sz w:val="22"/>
                <w:szCs w:val="22"/>
              </w:rPr>
              <w:t xml:space="preserve">Academic year/years that our current </w:t>
            </w:r>
            <w:r w:rsidR="00C87E91" w:rsidRPr="75D58032">
              <w:rPr>
                <w:rFonts w:asciiTheme="majorHAnsi" w:hAnsiTheme="majorHAnsi" w:cstheme="majorBidi"/>
                <w:sz w:val="22"/>
                <w:szCs w:val="22"/>
              </w:rPr>
              <w:t>Pupil Premium</w:t>
            </w:r>
            <w:r w:rsidRPr="75D58032">
              <w:rPr>
                <w:rFonts w:asciiTheme="majorHAnsi" w:hAnsiTheme="majorHAnsi" w:cstheme="majorBidi"/>
                <w:sz w:val="22"/>
                <w:szCs w:val="22"/>
              </w:rPr>
              <w:t xml:space="preserve"> strategy plan covers </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34B" w14:textId="68AB6457" w:rsidR="0053200B" w:rsidRPr="00532A03" w:rsidRDefault="30489D0B" w:rsidP="75D58032">
            <w:pPr>
              <w:pStyle w:val="TableRow"/>
              <w:ind w:left="0"/>
              <w:rPr>
                <w:rFonts w:asciiTheme="majorHAnsi" w:hAnsiTheme="majorHAnsi" w:cstheme="majorBidi"/>
                <w:b/>
                <w:bCs/>
                <w:sz w:val="22"/>
                <w:szCs w:val="22"/>
              </w:rPr>
            </w:pPr>
            <w:r w:rsidRPr="75D58032">
              <w:rPr>
                <w:rFonts w:asciiTheme="majorHAnsi" w:hAnsiTheme="majorHAnsi" w:cstheme="majorBidi"/>
                <w:b/>
                <w:bCs/>
                <w:sz w:val="22"/>
                <w:szCs w:val="22"/>
              </w:rPr>
              <w:t>2025-2026</w:t>
            </w:r>
          </w:p>
          <w:p w14:paraId="463425C3" w14:textId="5231A94E" w:rsidR="0053200B" w:rsidRPr="00532A03" w:rsidRDefault="002C0C4A" w:rsidP="75D58032">
            <w:pPr>
              <w:pStyle w:val="TableRow"/>
              <w:ind w:left="0"/>
              <w:rPr>
                <w:rFonts w:asciiTheme="majorHAnsi" w:hAnsiTheme="majorHAnsi" w:cstheme="majorBidi"/>
                <w:sz w:val="22"/>
                <w:szCs w:val="22"/>
              </w:rPr>
            </w:pPr>
            <w:r w:rsidRPr="75D58032">
              <w:rPr>
                <w:rFonts w:asciiTheme="majorHAnsi" w:hAnsiTheme="majorHAnsi" w:cstheme="majorBidi"/>
                <w:sz w:val="22"/>
                <w:szCs w:val="22"/>
              </w:rPr>
              <w:t>2</w:t>
            </w:r>
            <w:r w:rsidRPr="75D58032">
              <w:rPr>
                <w:rFonts w:asciiTheme="majorHAnsi" w:hAnsiTheme="majorHAnsi" w:cstheme="majorBidi"/>
                <w:sz w:val="22"/>
                <w:szCs w:val="22"/>
                <w:vertAlign w:val="superscript"/>
              </w:rPr>
              <w:t>nd</w:t>
            </w:r>
            <w:r w:rsidRPr="75D58032">
              <w:rPr>
                <w:rFonts w:asciiTheme="majorHAnsi" w:hAnsiTheme="majorHAnsi" w:cstheme="majorBidi"/>
                <w:sz w:val="22"/>
                <w:szCs w:val="22"/>
              </w:rPr>
              <w:t xml:space="preserve"> </w:t>
            </w:r>
            <w:r w:rsidR="5F80CD05" w:rsidRPr="75D58032">
              <w:rPr>
                <w:rFonts w:asciiTheme="majorHAnsi" w:hAnsiTheme="majorHAnsi" w:cstheme="majorBidi"/>
                <w:sz w:val="22"/>
                <w:szCs w:val="22"/>
              </w:rPr>
              <w:t>year</w:t>
            </w:r>
            <w:r w:rsidR="50DC760D" w:rsidRPr="75D58032">
              <w:rPr>
                <w:rFonts w:asciiTheme="majorHAnsi" w:hAnsiTheme="majorHAnsi" w:cstheme="majorBidi"/>
                <w:sz w:val="22"/>
                <w:szCs w:val="22"/>
              </w:rPr>
              <w:t xml:space="preserve"> of a </w:t>
            </w:r>
            <w:r w:rsidR="21A1C993" w:rsidRPr="75D58032">
              <w:rPr>
                <w:rFonts w:asciiTheme="majorHAnsi" w:hAnsiTheme="majorHAnsi" w:cstheme="majorBidi"/>
                <w:sz w:val="22"/>
                <w:szCs w:val="22"/>
              </w:rPr>
              <w:t>3-year</w:t>
            </w:r>
            <w:r w:rsidR="50DC760D" w:rsidRPr="75D58032">
              <w:rPr>
                <w:rFonts w:asciiTheme="majorHAnsi" w:hAnsiTheme="majorHAnsi" w:cstheme="majorBidi"/>
                <w:sz w:val="22"/>
                <w:szCs w:val="22"/>
              </w:rPr>
              <w:t xml:space="preserve"> plan </w:t>
            </w:r>
          </w:p>
          <w:p w14:paraId="562E5EDA" w14:textId="450C6E8E" w:rsidR="0053200B" w:rsidRPr="00532A03" w:rsidRDefault="0628868A" w:rsidP="75D58032">
            <w:pPr>
              <w:pStyle w:val="TableRow"/>
              <w:ind w:left="0"/>
              <w:rPr>
                <w:rFonts w:asciiTheme="majorHAnsi" w:hAnsiTheme="majorHAnsi" w:cstheme="majorBidi"/>
                <w:sz w:val="22"/>
                <w:szCs w:val="22"/>
              </w:rPr>
            </w:pPr>
            <w:r w:rsidRPr="75D58032">
              <w:rPr>
                <w:rFonts w:asciiTheme="majorHAnsi" w:hAnsiTheme="majorHAnsi" w:cstheme="majorBidi"/>
                <w:sz w:val="22"/>
                <w:szCs w:val="22"/>
              </w:rPr>
              <w:t>2024-2027</w:t>
            </w:r>
          </w:p>
        </w:tc>
      </w:tr>
      <w:tr w:rsidR="0053200B" w:rsidRPr="00532A03" w14:paraId="19AC8763" w14:textId="77777777" w:rsidTr="75D58032">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BAD7D" w14:textId="77777777" w:rsidR="0053200B" w:rsidRPr="00532A03" w:rsidRDefault="0053200B" w:rsidP="75D58032">
            <w:pPr>
              <w:pStyle w:val="TableRow"/>
              <w:rPr>
                <w:rFonts w:asciiTheme="majorHAnsi" w:hAnsiTheme="majorHAnsi" w:cstheme="majorBidi"/>
                <w:sz w:val="22"/>
                <w:szCs w:val="22"/>
              </w:rPr>
            </w:pPr>
            <w:r w:rsidRPr="75D58032">
              <w:rPr>
                <w:rFonts w:asciiTheme="majorHAnsi" w:hAnsiTheme="majorHAnsi" w:cstheme="majorBidi"/>
                <w:sz w:val="22"/>
                <w:szCs w:val="22"/>
              </w:rPr>
              <w:t>Date this statement was published</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B7BE2" w14:textId="2D4AD35D" w:rsidR="0053200B" w:rsidRPr="00532A03" w:rsidRDefault="3CBD1949" w:rsidP="75D58032">
            <w:pPr>
              <w:pStyle w:val="TableRow"/>
              <w:ind w:left="0"/>
              <w:rPr>
                <w:rFonts w:asciiTheme="majorHAnsi" w:hAnsiTheme="majorHAnsi" w:cstheme="majorBidi"/>
                <w:sz w:val="22"/>
                <w:szCs w:val="22"/>
              </w:rPr>
            </w:pPr>
            <w:r w:rsidRPr="75D58032">
              <w:rPr>
                <w:rFonts w:asciiTheme="majorHAnsi" w:hAnsiTheme="majorHAnsi" w:cstheme="majorBidi"/>
                <w:sz w:val="22"/>
                <w:szCs w:val="22"/>
              </w:rPr>
              <w:t xml:space="preserve">December </w:t>
            </w:r>
            <w:r w:rsidR="380C4FDA" w:rsidRPr="75D58032">
              <w:rPr>
                <w:rFonts w:asciiTheme="majorHAnsi" w:hAnsiTheme="majorHAnsi" w:cstheme="majorBidi"/>
                <w:sz w:val="22"/>
                <w:szCs w:val="22"/>
              </w:rPr>
              <w:t>202</w:t>
            </w:r>
            <w:r w:rsidR="002B5106" w:rsidRPr="75D58032">
              <w:rPr>
                <w:rFonts w:asciiTheme="majorHAnsi" w:hAnsiTheme="majorHAnsi" w:cstheme="majorBidi"/>
                <w:sz w:val="22"/>
                <w:szCs w:val="22"/>
              </w:rPr>
              <w:t>5</w:t>
            </w:r>
          </w:p>
        </w:tc>
      </w:tr>
      <w:tr w:rsidR="0053200B" w:rsidRPr="00532A03" w14:paraId="3FAE2E1B" w14:textId="77777777" w:rsidTr="75D58032">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2A53A" w14:textId="77777777" w:rsidR="0053200B" w:rsidRPr="00532A03" w:rsidRDefault="0053200B" w:rsidP="75D58032">
            <w:pPr>
              <w:pStyle w:val="TableRow"/>
              <w:rPr>
                <w:rFonts w:asciiTheme="majorHAnsi" w:hAnsiTheme="majorHAnsi" w:cstheme="majorBidi"/>
                <w:sz w:val="22"/>
                <w:szCs w:val="22"/>
              </w:rPr>
            </w:pPr>
            <w:r w:rsidRPr="75D58032">
              <w:rPr>
                <w:rFonts w:asciiTheme="majorHAnsi" w:hAnsiTheme="majorHAnsi" w:cstheme="majorBidi"/>
                <w:sz w:val="22"/>
                <w:szCs w:val="22"/>
              </w:rPr>
              <w:t>Date on which it will be reviewed</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967C1" w14:textId="431E24F0" w:rsidR="0053200B" w:rsidRPr="00532A03" w:rsidRDefault="50DC760D" w:rsidP="75D58032">
            <w:pPr>
              <w:pStyle w:val="TableRow"/>
              <w:ind w:left="0"/>
              <w:rPr>
                <w:rFonts w:asciiTheme="majorHAnsi" w:hAnsiTheme="majorHAnsi" w:cstheme="majorBidi"/>
                <w:sz w:val="22"/>
                <w:szCs w:val="22"/>
              </w:rPr>
            </w:pPr>
            <w:r w:rsidRPr="75D58032">
              <w:rPr>
                <w:rFonts w:asciiTheme="majorHAnsi" w:hAnsiTheme="majorHAnsi" w:cstheme="majorBidi"/>
                <w:sz w:val="22"/>
                <w:szCs w:val="22"/>
              </w:rPr>
              <w:t>J</w:t>
            </w:r>
            <w:r w:rsidR="2AFDB0B8" w:rsidRPr="75D58032">
              <w:rPr>
                <w:rFonts w:asciiTheme="majorHAnsi" w:hAnsiTheme="majorHAnsi" w:cstheme="majorBidi"/>
                <w:sz w:val="22"/>
                <w:szCs w:val="22"/>
              </w:rPr>
              <w:t>uly 202</w:t>
            </w:r>
            <w:r w:rsidR="009B2508" w:rsidRPr="75D58032">
              <w:rPr>
                <w:rFonts w:asciiTheme="majorHAnsi" w:hAnsiTheme="majorHAnsi" w:cstheme="majorBidi"/>
                <w:sz w:val="22"/>
                <w:szCs w:val="22"/>
              </w:rPr>
              <w:t>6</w:t>
            </w:r>
          </w:p>
        </w:tc>
      </w:tr>
      <w:tr w:rsidR="0053200B" w:rsidRPr="00532A03" w14:paraId="769AE8A8" w14:textId="77777777" w:rsidTr="75D58032">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973B" w14:textId="77777777" w:rsidR="0053200B" w:rsidRPr="00532A03" w:rsidRDefault="0053200B" w:rsidP="001A1A34">
            <w:pPr>
              <w:pStyle w:val="TableRow"/>
              <w:rPr>
                <w:rFonts w:asciiTheme="majorHAnsi" w:hAnsiTheme="majorHAnsi" w:cstheme="majorHAnsi"/>
                <w:sz w:val="22"/>
                <w:szCs w:val="22"/>
              </w:rPr>
            </w:pPr>
            <w:r w:rsidRPr="00532A03">
              <w:rPr>
                <w:rFonts w:asciiTheme="majorHAnsi" w:hAnsiTheme="majorHAnsi" w:cstheme="majorHAnsi"/>
                <w:sz w:val="22"/>
                <w:szCs w:val="22"/>
              </w:rPr>
              <w:t>Statement authorised by</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5689B" w14:textId="5890150F" w:rsidR="0053200B" w:rsidRPr="00532A03" w:rsidRDefault="00597C24" w:rsidP="001A1A34">
            <w:pPr>
              <w:pStyle w:val="TableRow"/>
              <w:ind w:left="0"/>
              <w:rPr>
                <w:rFonts w:asciiTheme="majorHAnsi" w:hAnsiTheme="majorHAnsi" w:cstheme="majorHAnsi"/>
                <w:sz w:val="22"/>
                <w:szCs w:val="22"/>
              </w:rPr>
            </w:pPr>
            <w:r>
              <w:rPr>
                <w:rFonts w:asciiTheme="majorHAnsi" w:hAnsiTheme="majorHAnsi" w:cstheme="majorHAnsi"/>
                <w:sz w:val="22"/>
                <w:szCs w:val="22"/>
              </w:rPr>
              <w:t xml:space="preserve">Claire Addis </w:t>
            </w:r>
          </w:p>
        </w:tc>
      </w:tr>
      <w:tr w:rsidR="0053200B" w:rsidRPr="00532A03" w14:paraId="054E6A14" w14:textId="77777777" w:rsidTr="75D58032">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C79E1" w14:textId="77777777" w:rsidR="0053200B" w:rsidRPr="00532A03" w:rsidRDefault="00C87E91" w:rsidP="001A1A34">
            <w:pPr>
              <w:pStyle w:val="TableRow"/>
              <w:rPr>
                <w:rFonts w:asciiTheme="majorHAnsi" w:hAnsiTheme="majorHAnsi" w:cstheme="majorHAnsi"/>
                <w:sz w:val="22"/>
                <w:szCs w:val="22"/>
              </w:rPr>
            </w:pPr>
            <w:r>
              <w:rPr>
                <w:rFonts w:asciiTheme="majorHAnsi" w:hAnsiTheme="majorHAnsi" w:cstheme="majorHAnsi"/>
                <w:sz w:val="22"/>
                <w:szCs w:val="22"/>
              </w:rPr>
              <w:t>Pupil Premium</w:t>
            </w:r>
            <w:r w:rsidR="0053200B" w:rsidRPr="00532A03">
              <w:rPr>
                <w:rFonts w:asciiTheme="majorHAnsi" w:hAnsiTheme="majorHAnsi" w:cstheme="majorHAnsi"/>
                <w:sz w:val="22"/>
                <w:szCs w:val="22"/>
              </w:rPr>
              <w:t xml:space="preserve"> lead</w:t>
            </w:r>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C8887" w14:textId="0BAC4F6B" w:rsidR="0053200B" w:rsidRPr="00532A03" w:rsidRDefault="769875EA" w:rsidP="16522980">
            <w:pPr>
              <w:pStyle w:val="TableRow"/>
              <w:ind w:left="0"/>
              <w:rPr>
                <w:rFonts w:asciiTheme="majorHAnsi" w:hAnsiTheme="majorHAnsi" w:cstheme="majorBidi"/>
                <w:sz w:val="22"/>
                <w:szCs w:val="22"/>
              </w:rPr>
            </w:pPr>
            <w:r w:rsidRPr="16522980">
              <w:rPr>
                <w:rFonts w:asciiTheme="majorHAnsi" w:hAnsiTheme="majorHAnsi" w:cstheme="majorBidi"/>
                <w:sz w:val="22"/>
                <w:szCs w:val="22"/>
              </w:rPr>
              <w:t>Claire Robjohns</w:t>
            </w:r>
          </w:p>
        </w:tc>
      </w:tr>
      <w:tr w:rsidR="0053200B" w:rsidRPr="00532A03" w14:paraId="0CB99920" w14:textId="77777777" w:rsidTr="75D58032">
        <w:tc>
          <w:tcPr>
            <w:tcW w:w="6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83C3C" w14:textId="77777777" w:rsidR="0053200B" w:rsidRPr="00532A03" w:rsidRDefault="0053200B" w:rsidP="001A1A34">
            <w:pPr>
              <w:pStyle w:val="TableRow"/>
              <w:rPr>
                <w:rFonts w:asciiTheme="majorHAnsi" w:hAnsiTheme="majorHAnsi" w:cstheme="majorHAnsi"/>
                <w:sz w:val="22"/>
                <w:szCs w:val="22"/>
              </w:rPr>
            </w:pPr>
            <w:r w:rsidRPr="00532A03">
              <w:rPr>
                <w:rFonts w:asciiTheme="majorHAnsi" w:hAnsiTheme="majorHAnsi" w:cstheme="majorHAnsi"/>
                <w:sz w:val="22"/>
                <w:szCs w:val="22"/>
              </w:rPr>
              <w:t xml:space="preserve">Governor </w:t>
            </w:r>
            <w:proofErr w:type="gramStart"/>
            <w:r w:rsidRPr="00532A03">
              <w:rPr>
                <w:rFonts w:asciiTheme="majorHAnsi" w:hAnsiTheme="majorHAnsi" w:cstheme="majorHAnsi"/>
                <w:sz w:val="22"/>
                <w:szCs w:val="22"/>
              </w:rPr>
              <w:t>lead</w:t>
            </w:r>
            <w:proofErr w:type="gramEnd"/>
          </w:p>
        </w:tc>
        <w:tc>
          <w:tcPr>
            <w:tcW w:w="2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BA1C3" w14:textId="77777777" w:rsidR="0053200B" w:rsidRPr="00532A03" w:rsidRDefault="0053200B" w:rsidP="001A1A34">
            <w:pPr>
              <w:pStyle w:val="TableRow"/>
              <w:ind w:left="0"/>
              <w:rPr>
                <w:rFonts w:asciiTheme="majorHAnsi" w:hAnsiTheme="majorHAnsi" w:cstheme="majorHAnsi"/>
                <w:sz w:val="22"/>
                <w:szCs w:val="22"/>
              </w:rPr>
            </w:pPr>
            <w:r w:rsidRPr="00532A03">
              <w:rPr>
                <w:rFonts w:asciiTheme="majorHAnsi" w:hAnsiTheme="majorHAnsi" w:cstheme="majorHAnsi"/>
                <w:sz w:val="22"/>
                <w:szCs w:val="22"/>
              </w:rPr>
              <w:t xml:space="preserve">Rhys Hatchard </w:t>
            </w:r>
          </w:p>
        </w:tc>
      </w:tr>
    </w:tbl>
    <w:bookmarkEnd w:id="11"/>
    <w:bookmarkEnd w:id="12"/>
    <w:bookmarkEnd w:id="13"/>
    <w:p w14:paraId="47340796" w14:textId="77777777" w:rsidR="0053200B" w:rsidRPr="00643A3A" w:rsidRDefault="0053200B" w:rsidP="0053200B">
      <w:pPr>
        <w:spacing w:before="480" w:line="240" w:lineRule="auto"/>
        <w:rPr>
          <w:rFonts w:asciiTheme="majorHAnsi" w:hAnsiTheme="majorHAnsi" w:cstheme="majorHAnsi"/>
          <w:b/>
          <w:color w:val="538135" w:themeColor="accent6" w:themeShade="BF"/>
          <w:sz w:val="28"/>
          <w:szCs w:val="32"/>
        </w:rPr>
      </w:pPr>
      <w:r w:rsidRPr="00643A3A">
        <w:rPr>
          <w:rFonts w:asciiTheme="majorHAnsi" w:hAnsiTheme="majorHAnsi" w:cstheme="majorHAnsi"/>
          <w:b/>
          <w:color w:val="538135" w:themeColor="accent6" w:themeShade="BF"/>
          <w:sz w:val="28"/>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53200B" w:rsidRPr="00532A03" w14:paraId="0C8B9E40" w14:textId="77777777" w:rsidTr="75D58032">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vAlign w:val="center"/>
          </w:tcPr>
          <w:p w14:paraId="3213F0B7" w14:textId="77777777" w:rsidR="0053200B" w:rsidRPr="00532A03" w:rsidRDefault="0053200B" w:rsidP="75D58032">
            <w:pPr>
              <w:pStyle w:val="TableRow"/>
              <w:rPr>
                <w:rFonts w:asciiTheme="majorHAnsi" w:hAnsiTheme="majorHAnsi" w:cstheme="majorBidi"/>
              </w:rPr>
            </w:pPr>
            <w:r w:rsidRPr="75D58032">
              <w:rPr>
                <w:rFonts w:asciiTheme="majorHAnsi" w:hAnsiTheme="majorHAnsi" w:cstheme="majorBidi"/>
                <w:b/>
                <w:bCs/>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vAlign w:val="center"/>
          </w:tcPr>
          <w:p w14:paraId="4206738C" w14:textId="77777777" w:rsidR="0053200B" w:rsidRPr="00532A03" w:rsidRDefault="0053200B" w:rsidP="75D58032">
            <w:pPr>
              <w:pStyle w:val="TableRow"/>
              <w:rPr>
                <w:rFonts w:asciiTheme="majorHAnsi" w:hAnsiTheme="majorHAnsi" w:cstheme="majorBidi"/>
              </w:rPr>
            </w:pPr>
            <w:r w:rsidRPr="75D58032">
              <w:rPr>
                <w:rFonts w:asciiTheme="majorHAnsi" w:hAnsiTheme="majorHAnsi" w:cstheme="majorBidi"/>
                <w:b/>
                <w:bCs/>
              </w:rPr>
              <w:t>Amount</w:t>
            </w:r>
          </w:p>
        </w:tc>
      </w:tr>
      <w:tr w:rsidR="0005252E" w:rsidRPr="00532A03" w14:paraId="4F36C4FD" w14:textId="77777777" w:rsidTr="75D58032">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42AF4D" w14:textId="77777777" w:rsidR="0005252E" w:rsidRPr="00532A03" w:rsidRDefault="0005252E" w:rsidP="75D58032">
            <w:pPr>
              <w:pStyle w:val="TableRow"/>
              <w:rPr>
                <w:rFonts w:asciiTheme="majorHAnsi" w:hAnsiTheme="majorHAnsi" w:cstheme="majorBidi"/>
              </w:rPr>
            </w:pPr>
            <w:r w:rsidRPr="75D58032">
              <w:rPr>
                <w:rFonts w:asciiTheme="majorHAnsi" w:hAnsiTheme="majorHAnsi" w:cstheme="majorBidi"/>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C03B4" w14:textId="07986831" w:rsidR="0005252E" w:rsidRPr="00EC29C4" w:rsidRDefault="7268C6A5" w:rsidP="75D58032">
            <w:pPr>
              <w:pStyle w:val="TableRow"/>
              <w:spacing w:line="252" w:lineRule="auto"/>
              <w:rPr>
                <w:rFonts w:ascii="Calibri Light" w:hAnsi="Calibri Light" w:cs="Calibri Light"/>
                <w:lang w:eastAsia="en-US"/>
              </w:rPr>
            </w:pPr>
            <w:r w:rsidRPr="75D58032">
              <w:rPr>
                <w:rFonts w:ascii="Calibri Light" w:hAnsi="Calibri Light" w:cs="Calibri Light"/>
              </w:rPr>
              <w:t>£8</w:t>
            </w:r>
            <w:r w:rsidR="4FC1ED86" w:rsidRPr="75D58032">
              <w:rPr>
                <w:rFonts w:ascii="Calibri Light" w:hAnsi="Calibri Light" w:cs="Calibri Light"/>
              </w:rPr>
              <w:t>2,160</w:t>
            </w:r>
          </w:p>
        </w:tc>
      </w:tr>
      <w:tr w:rsidR="0005252E" w:rsidRPr="00532A03" w14:paraId="0BB4FF7C" w14:textId="77777777" w:rsidTr="75D58032">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F10B7" w14:textId="77777777" w:rsidR="0005252E" w:rsidRPr="00532A03" w:rsidRDefault="0005252E" w:rsidP="75D58032">
            <w:pPr>
              <w:pStyle w:val="TableRow"/>
              <w:rPr>
                <w:rFonts w:asciiTheme="majorHAnsi" w:hAnsiTheme="majorHAnsi" w:cstheme="majorBidi"/>
                <w:b/>
                <w:bCs/>
              </w:rPr>
            </w:pPr>
            <w:r w:rsidRPr="75D58032">
              <w:rPr>
                <w:rFonts w:asciiTheme="majorHAnsi" w:hAnsiTheme="majorHAnsi" w:cstheme="majorBidi"/>
                <w:b/>
                <w:bCs/>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1004A" w14:textId="649CD05F" w:rsidR="0005252E" w:rsidRPr="00EC29C4" w:rsidRDefault="7268C6A5" w:rsidP="75D58032">
            <w:pPr>
              <w:pStyle w:val="TableRow"/>
              <w:spacing w:line="252" w:lineRule="auto"/>
              <w:rPr>
                <w:rFonts w:ascii="Calibri Light" w:hAnsi="Calibri Light" w:cs="Calibri Light"/>
                <w:lang w:eastAsia="en-US"/>
              </w:rPr>
            </w:pPr>
            <w:r w:rsidRPr="75D58032">
              <w:rPr>
                <w:rFonts w:ascii="Calibri Light" w:hAnsi="Calibri Light" w:cs="Calibri Light"/>
              </w:rPr>
              <w:t>£8</w:t>
            </w:r>
            <w:r w:rsidR="33D43C74" w:rsidRPr="75D58032">
              <w:rPr>
                <w:rFonts w:ascii="Calibri Light" w:hAnsi="Calibri Light" w:cs="Calibri Light"/>
              </w:rPr>
              <w:t>2,160</w:t>
            </w:r>
          </w:p>
        </w:tc>
      </w:tr>
    </w:tbl>
    <w:p w14:paraId="39BA0167" w14:textId="77777777" w:rsidR="0053200B" w:rsidRPr="00643A3A" w:rsidRDefault="0053200B" w:rsidP="0053200B">
      <w:pPr>
        <w:pStyle w:val="Heading1"/>
        <w:rPr>
          <w:rFonts w:asciiTheme="majorHAnsi" w:hAnsiTheme="majorHAnsi" w:cstheme="majorHAnsi"/>
          <w:color w:val="538135" w:themeColor="accent6" w:themeShade="BF"/>
          <w:sz w:val="32"/>
        </w:rPr>
      </w:pPr>
      <w:r w:rsidRPr="00643A3A">
        <w:rPr>
          <w:rFonts w:asciiTheme="majorHAnsi" w:hAnsiTheme="majorHAnsi" w:cstheme="majorHAnsi"/>
          <w:color w:val="538135" w:themeColor="accent6" w:themeShade="BF"/>
          <w:sz w:val="32"/>
        </w:rPr>
        <w:lastRenderedPageBreak/>
        <w:t xml:space="preserve">Part A: </w:t>
      </w:r>
      <w:r w:rsidR="00C87E91">
        <w:rPr>
          <w:rFonts w:asciiTheme="majorHAnsi" w:hAnsiTheme="majorHAnsi" w:cstheme="majorHAnsi"/>
          <w:color w:val="538135" w:themeColor="accent6" w:themeShade="BF"/>
          <w:sz w:val="32"/>
        </w:rPr>
        <w:t>Pupil Premium</w:t>
      </w:r>
      <w:r w:rsidRPr="00643A3A">
        <w:rPr>
          <w:rFonts w:asciiTheme="majorHAnsi" w:hAnsiTheme="majorHAnsi" w:cstheme="majorHAnsi"/>
          <w:color w:val="538135" w:themeColor="accent6" w:themeShade="BF"/>
          <w:sz w:val="32"/>
        </w:rPr>
        <w:t xml:space="preserve"> strategy plan</w:t>
      </w:r>
    </w:p>
    <w:p w14:paraId="2FD49F97" w14:textId="77777777" w:rsidR="0053200B" w:rsidRPr="00643A3A" w:rsidRDefault="0053200B" w:rsidP="0053200B">
      <w:pPr>
        <w:pStyle w:val="Heading2"/>
        <w:rPr>
          <w:rFonts w:asciiTheme="majorHAnsi" w:hAnsiTheme="majorHAnsi" w:cstheme="majorHAnsi"/>
          <w:color w:val="538135" w:themeColor="accent6" w:themeShade="BF"/>
          <w:sz w:val="28"/>
        </w:rPr>
      </w:pPr>
      <w:bookmarkStart w:id="14" w:name="_Toc357771640"/>
      <w:bookmarkStart w:id="15" w:name="_Toc346793418"/>
      <w:r w:rsidRPr="00643A3A">
        <w:rPr>
          <w:rFonts w:asciiTheme="majorHAnsi" w:hAnsiTheme="majorHAnsi" w:cstheme="majorHAnsi"/>
          <w:color w:val="538135" w:themeColor="accent6" w:themeShade="BF"/>
          <w:sz w:val="28"/>
        </w:rPr>
        <w:t>Statement of intent</w:t>
      </w:r>
    </w:p>
    <w:tbl>
      <w:tblPr>
        <w:tblW w:w="10205" w:type="dxa"/>
        <w:tblCellMar>
          <w:left w:w="10" w:type="dxa"/>
          <w:right w:w="10" w:type="dxa"/>
        </w:tblCellMar>
        <w:tblLook w:val="04A0" w:firstRow="1" w:lastRow="0" w:firstColumn="1" w:lastColumn="0" w:noHBand="0" w:noVBand="1"/>
      </w:tblPr>
      <w:tblGrid>
        <w:gridCol w:w="10205"/>
      </w:tblGrid>
      <w:tr w:rsidR="0053200B" w:rsidRPr="00F6160F" w14:paraId="60D99E2A" w14:textId="77777777" w:rsidTr="7E581DBE">
        <w:trPr>
          <w:trHeight w:val="4716"/>
        </w:trPr>
        <w:tc>
          <w:tcPr>
            <w:tcW w:w="10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B2F29" w14:textId="77777777" w:rsidR="0053200B" w:rsidRPr="00F6160F" w:rsidRDefault="0053200B" w:rsidP="001A1A34">
            <w:pPr>
              <w:spacing w:before="120" w:after="60"/>
              <w:rPr>
                <w:rFonts w:asciiTheme="majorHAnsi" w:hAnsiTheme="majorHAnsi" w:cstheme="majorHAnsi"/>
                <w:sz w:val="20"/>
              </w:rPr>
            </w:pPr>
            <w:r w:rsidRPr="00F6160F">
              <w:rPr>
                <w:rFonts w:asciiTheme="majorHAnsi" w:hAnsiTheme="majorHAnsi" w:cstheme="majorHAnsi"/>
                <w:iCs/>
                <w:sz w:val="20"/>
              </w:rPr>
              <w:t xml:space="preserve">At Livingstone Road our aim is to use </w:t>
            </w:r>
            <w:r w:rsidR="00C87E91">
              <w:rPr>
                <w:rFonts w:asciiTheme="majorHAnsi" w:hAnsiTheme="majorHAnsi" w:cstheme="majorHAnsi"/>
                <w:iCs/>
                <w:sz w:val="20"/>
              </w:rPr>
              <w:t>Pupil Premium</w:t>
            </w:r>
            <w:r w:rsidRPr="00F6160F">
              <w:rPr>
                <w:rFonts w:asciiTheme="majorHAnsi" w:hAnsiTheme="majorHAnsi" w:cstheme="majorHAnsi"/>
                <w:iCs/>
                <w:sz w:val="20"/>
              </w:rPr>
              <w:t xml:space="preserve"> funding to help us achieve and sustain positive outcomes for our disadvantaged pupils. S</w:t>
            </w:r>
            <w:r w:rsidRPr="00F6160F">
              <w:rPr>
                <w:rFonts w:asciiTheme="majorHAnsi" w:hAnsiTheme="majorHAnsi" w:cstheme="majorHAnsi"/>
                <w:sz w:val="20"/>
              </w:rPr>
              <w:t>ocio-economic disadvantage is a primary challenge our pupils face. We do see a variance in outcomes for disadvantaged pupils across the federation when compared to their peers, particularly in terms of:</w:t>
            </w:r>
          </w:p>
          <w:p w14:paraId="614D006C" w14:textId="77777777" w:rsidR="0053200B" w:rsidRPr="00F6160F" w:rsidRDefault="0053200B" w:rsidP="0053200B">
            <w:pPr>
              <w:pStyle w:val="ListParagraph"/>
              <w:numPr>
                <w:ilvl w:val="0"/>
                <w:numId w:val="5"/>
              </w:numPr>
              <w:suppressAutoHyphens/>
              <w:autoSpaceDN w:val="0"/>
              <w:spacing w:after="0" w:line="288" w:lineRule="auto"/>
              <w:textAlignment w:val="baseline"/>
              <w:rPr>
                <w:rFonts w:asciiTheme="majorHAnsi" w:hAnsiTheme="majorHAnsi" w:cstheme="majorHAnsi"/>
                <w:sz w:val="20"/>
              </w:rPr>
            </w:pPr>
            <w:r w:rsidRPr="00F6160F">
              <w:rPr>
                <w:rFonts w:asciiTheme="majorHAnsi" w:hAnsiTheme="majorHAnsi" w:cstheme="majorHAnsi"/>
                <w:sz w:val="20"/>
              </w:rPr>
              <w:t xml:space="preserve">Attendance </w:t>
            </w:r>
          </w:p>
          <w:p w14:paraId="621628D7" w14:textId="77777777" w:rsidR="0053200B" w:rsidRPr="00F6160F" w:rsidRDefault="0053200B" w:rsidP="0053200B">
            <w:pPr>
              <w:pStyle w:val="ListParagraph"/>
              <w:numPr>
                <w:ilvl w:val="0"/>
                <w:numId w:val="5"/>
              </w:numPr>
              <w:suppressAutoHyphens/>
              <w:autoSpaceDN w:val="0"/>
              <w:spacing w:after="0" w:line="288" w:lineRule="auto"/>
              <w:textAlignment w:val="baseline"/>
              <w:rPr>
                <w:rFonts w:asciiTheme="majorHAnsi" w:hAnsiTheme="majorHAnsi" w:cstheme="majorHAnsi"/>
                <w:sz w:val="20"/>
              </w:rPr>
            </w:pPr>
            <w:r w:rsidRPr="00F6160F">
              <w:rPr>
                <w:rFonts w:asciiTheme="majorHAnsi" w:hAnsiTheme="majorHAnsi" w:cstheme="majorHAnsi"/>
                <w:sz w:val="20"/>
              </w:rPr>
              <w:t>Academic attainment</w:t>
            </w:r>
          </w:p>
          <w:p w14:paraId="0729B8BE" w14:textId="77777777" w:rsidR="0053200B" w:rsidRPr="00F6160F" w:rsidRDefault="0053200B" w:rsidP="0053200B">
            <w:pPr>
              <w:pStyle w:val="ListParagraph"/>
              <w:numPr>
                <w:ilvl w:val="0"/>
                <w:numId w:val="5"/>
              </w:numPr>
              <w:suppressAutoHyphens/>
              <w:autoSpaceDN w:val="0"/>
              <w:spacing w:after="120" w:line="288" w:lineRule="auto"/>
              <w:ind w:left="714" w:hanging="357"/>
              <w:textAlignment w:val="baseline"/>
              <w:rPr>
                <w:rFonts w:asciiTheme="majorHAnsi" w:hAnsiTheme="majorHAnsi" w:cstheme="majorHAnsi"/>
                <w:sz w:val="20"/>
              </w:rPr>
            </w:pPr>
            <w:r w:rsidRPr="00F6160F">
              <w:rPr>
                <w:rFonts w:asciiTheme="majorHAnsi" w:hAnsiTheme="majorHAnsi" w:cstheme="majorHAnsi"/>
                <w:sz w:val="20"/>
              </w:rPr>
              <w:t>Social and cultural opportunities</w:t>
            </w:r>
          </w:p>
          <w:p w14:paraId="66A1156E" w14:textId="77777777" w:rsidR="0053200B" w:rsidRPr="00F6160F" w:rsidRDefault="0053200B" w:rsidP="0053200B">
            <w:pPr>
              <w:pStyle w:val="ListParagraph"/>
              <w:numPr>
                <w:ilvl w:val="0"/>
                <w:numId w:val="5"/>
              </w:numPr>
              <w:suppressAutoHyphens/>
              <w:autoSpaceDN w:val="0"/>
              <w:spacing w:after="120" w:line="288" w:lineRule="auto"/>
              <w:ind w:left="714" w:hanging="357"/>
              <w:textAlignment w:val="baseline"/>
              <w:rPr>
                <w:rFonts w:asciiTheme="majorHAnsi" w:hAnsiTheme="majorHAnsi" w:cstheme="majorHAnsi"/>
                <w:sz w:val="20"/>
              </w:rPr>
            </w:pPr>
            <w:r w:rsidRPr="00F6160F">
              <w:rPr>
                <w:rFonts w:asciiTheme="majorHAnsi" w:hAnsiTheme="majorHAnsi" w:cstheme="majorHAnsi"/>
                <w:sz w:val="20"/>
              </w:rPr>
              <w:t xml:space="preserve">Preparation to be successful at </w:t>
            </w:r>
            <w:r w:rsidR="001F418D">
              <w:rPr>
                <w:rFonts w:asciiTheme="majorHAnsi" w:hAnsiTheme="majorHAnsi" w:cstheme="majorHAnsi"/>
                <w:sz w:val="20"/>
              </w:rPr>
              <w:t xml:space="preserve">end of Key Stage One </w:t>
            </w:r>
          </w:p>
          <w:p w14:paraId="4CC016F2" w14:textId="77777777" w:rsidR="0053200B" w:rsidRPr="00F6160F" w:rsidRDefault="0053200B" w:rsidP="001A1A34">
            <w:pPr>
              <w:spacing w:after="120"/>
              <w:rPr>
                <w:rFonts w:asciiTheme="majorHAnsi" w:hAnsiTheme="majorHAnsi" w:cstheme="majorHAnsi"/>
                <w:sz w:val="20"/>
              </w:rPr>
            </w:pPr>
            <w:r w:rsidRPr="00F6160F">
              <w:rPr>
                <w:rFonts w:asciiTheme="majorHAnsi" w:hAnsiTheme="majorHAnsi" w:cstheme="majorHAnsi"/>
                <w:sz w:val="20"/>
              </w:rPr>
              <w:t xml:space="preserve">At the heart of our approach is quality first teaching and learning focussed on areas that disadvantaged pupils require the most targeted support based on assessment of need. We use this approach to ensure our pupils also have access to a broad and balanced curriculum that widens vocabulary, develops practical and social skills, </w:t>
            </w:r>
            <w:proofErr w:type="gramStart"/>
            <w:r w:rsidRPr="00F6160F">
              <w:rPr>
                <w:rFonts w:asciiTheme="majorHAnsi" w:hAnsiTheme="majorHAnsi" w:cstheme="majorHAnsi"/>
                <w:sz w:val="20"/>
              </w:rPr>
              <w:t>and also</w:t>
            </w:r>
            <w:proofErr w:type="gramEnd"/>
            <w:r w:rsidRPr="00F6160F">
              <w:rPr>
                <w:rFonts w:asciiTheme="majorHAnsi" w:hAnsiTheme="majorHAnsi" w:cstheme="majorHAnsi"/>
                <w:sz w:val="20"/>
              </w:rPr>
              <w:t xml:space="preserve"> increases the cultural capital of our children in and beyond our community.  </w:t>
            </w:r>
          </w:p>
          <w:p w14:paraId="003D10AB" w14:textId="77777777" w:rsidR="0053200B" w:rsidRPr="00F6160F" w:rsidRDefault="0053200B" w:rsidP="001A1A34">
            <w:pPr>
              <w:spacing w:after="120"/>
              <w:rPr>
                <w:rFonts w:asciiTheme="majorHAnsi" w:hAnsiTheme="majorHAnsi" w:cstheme="majorHAnsi"/>
                <w:iCs/>
                <w:sz w:val="20"/>
                <w:lang w:val="en-US"/>
              </w:rPr>
            </w:pPr>
            <w:r w:rsidRPr="00F6160F">
              <w:rPr>
                <w:rFonts w:asciiTheme="majorHAnsi" w:hAnsiTheme="majorHAnsi" w:cstheme="majorHAnsi"/>
                <w:iCs/>
                <w:sz w:val="20"/>
                <w:lang w:val="en-US"/>
              </w:rPr>
              <w:t xml:space="preserve">Although our strategy is focused on the needs of disadvantaged pupils, it will benefit all pupils in our federation where funding is spent on whole-school approaches. Connected with the intended outcomes detailed below, it is our intention that every child’s </w:t>
            </w:r>
            <w:proofErr w:type="gramStart"/>
            <w:r w:rsidRPr="00F6160F">
              <w:rPr>
                <w:rFonts w:asciiTheme="majorHAnsi" w:hAnsiTheme="majorHAnsi" w:cstheme="majorHAnsi"/>
                <w:iCs/>
                <w:sz w:val="20"/>
                <w:lang w:val="en-US"/>
              </w:rPr>
              <w:t>outcomes</w:t>
            </w:r>
            <w:proofErr w:type="gramEnd"/>
            <w:r w:rsidRPr="00F6160F">
              <w:rPr>
                <w:rFonts w:asciiTheme="majorHAnsi" w:hAnsiTheme="majorHAnsi" w:cstheme="majorHAnsi"/>
                <w:iCs/>
                <w:sz w:val="20"/>
                <w:lang w:val="en-US"/>
              </w:rPr>
              <w:t xml:space="preserve"> will be improved.</w:t>
            </w:r>
          </w:p>
          <w:p w14:paraId="41B51FED" w14:textId="77777777" w:rsidR="0053200B" w:rsidRPr="003F7A3A" w:rsidRDefault="0053200B" w:rsidP="001A1A34">
            <w:pPr>
              <w:spacing w:after="120"/>
              <w:rPr>
                <w:rFonts w:asciiTheme="majorHAnsi" w:hAnsiTheme="majorHAnsi" w:cstheme="majorHAnsi"/>
                <w:iCs/>
                <w:sz w:val="20"/>
                <w:lang w:val="en-US"/>
              </w:rPr>
            </w:pPr>
            <w:r w:rsidRPr="00F6160F">
              <w:rPr>
                <w:rFonts w:asciiTheme="majorHAnsi" w:hAnsiTheme="majorHAnsi" w:cstheme="majorHAnsi"/>
                <w:iCs/>
                <w:sz w:val="20"/>
                <w:lang w:val="en-US"/>
              </w:rPr>
              <w:t xml:space="preserve">We </w:t>
            </w:r>
            <w:proofErr w:type="spellStart"/>
            <w:r w:rsidRPr="00F6160F">
              <w:rPr>
                <w:rFonts w:asciiTheme="majorHAnsi" w:hAnsiTheme="majorHAnsi" w:cstheme="majorHAnsi"/>
                <w:iCs/>
                <w:sz w:val="20"/>
                <w:lang w:val="en-US"/>
              </w:rPr>
              <w:t>recognise</w:t>
            </w:r>
            <w:proofErr w:type="spellEnd"/>
            <w:r w:rsidRPr="00F6160F">
              <w:rPr>
                <w:rFonts w:asciiTheme="majorHAnsi" w:hAnsiTheme="majorHAnsi" w:cstheme="majorHAnsi"/>
                <w:iCs/>
                <w:sz w:val="20"/>
                <w:lang w:val="en-US"/>
              </w:rPr>
              <w:t xml:space="preserve"> that not all pupils who are socially disadvantaged are registered or qualify for free school meals. We reserve the right to allocate the Pupil Premium funding to support any pupil or groups of pupils the school has legitimately identified </w:t>
            </w:r>
            <w:r w:rsidRPr="003F7A3A">
              <w:rPr>
                <w:rFonts w:asciiTheme="majorHAnsi" w:hAnsiTheme="majorHAnsi" w:cstheme="majorHAnsi"/>
                <w:iCs/>
                <w:sz w:val="20"/>
                <w:lang w:val="en-US"/>
              </w:rPr>
              <w:t>as being socially disadvantaged.</w:t>
            </w:r>
          </w:p>
          <w:p w14:paraId="19023EC0" w14:textId="77777777" w:rsidR="0053200B" w:rsidRPr="00F6160F" w:rsidRDefault="0053200B" w:rsidP="001A1A34">
            <w:pPr>
              <w:rPr>
                <w:rFonts w:asciiTheme="majorHAnsi" w:hAnsiTheme="majorHAnsi" w:cstheme="majorHAnsi"/>
                <w:sz w:val="20"/>
              </w:rPr>
            </w:pPr>
            <w:r w:rsidRPr="00F6160F">
              <w:rPr>
                <w:rFonts w:asciiTheme="majorHAnsi" w:hAnsiTheme="majorHAnsi" w:cstheme="majorHAnsi"/>
                <w:sz w:val="20"/>
              </w:rPr>
              <w:t xml:space="preserve">We aim to help our children to develop skills and become life-long learners through a series of enrichment opportunities. </w:t>
            </w:r>
          </w:p>
          <w:p w14:paraId="062E02D3" w14:textId="6D57535D" w:rsidR="0053200B" w:rsidRPr="00F6160F" w:rsidRDefault="50DC760D" w:rsidP="7E581DBE">
            <w:pPr>
              <w:pStyle w:val="1bodycopy"/>
              <w:spacing w:after="0"/>
              <w:rPr>
                <w:rFonts w:asciiTheme="majorHAnsi" w:hAnsiTheme="majorHAnsi" w:cstheme="majorBidi"/>
                <w:caps/>
              </w:rPr>
            </w:pPr>
            <w:r w:rsidRPr="7E581DBE">
              <w:rPr>
                <w:rFonts w:asciiTheme="majorHAnsi" w:hAnsiTheme="majorHAnsi" w:cstheme="majorBidi"/>
              </w:rPr>
              <w:t xml:space="preserve">Our strategy will be driven by the needs and strengths of each child within our care to ensure they </w:t>
            </w:r>
            <w:proofErr w:type="gramStart"/>
            <w:r w:rsidRPr="7E581DBE">
              <w:rPr>
                <w:rFonts w:asciiTheme="majorHAnsi" w:hAnsiTheme="majorHAnsi" w:cstheme="majorBidi"/>
              </w:rPr>
              <w:t>can:</w:t>
            </w:r>
            <w:r w:rsidR="39B8F669" w:rsidRPr="7E581DBE">
              <w:rPr>
                <w:rFonts w:asciiTheme="majorHAnsi" w:hAnsiTheme="majorHAnsi" w:cstheme="majorBidi"/>
              </w:rPr>
              <w:t xml:space="preserve"> </w:t>
            </w:r>
            <w:r w:rsidRPr="7E581DBE">
              <w:rPr>
                <w:rFonts w:asciiTheme="majorHAnsi" w:hAnsiTheme="majorHAnsi" w:cstheme="majorBidi"/>
              </w:rPr>
              <w:t>‘</w:t>
            </w:r>
            <w:proofErr w:type="gramEnd"/>
            <w:r w:rsidRPr="7E581DBE">
              <w:rPr>
                <w:rFonts w:asciiTheme="majorHAnsi" w:hAnsiTheme="majorHAnsi" w:cstheme="majorBidi"/>
              </w:rPr>
              <w:t xml:space="preserve">learn, laugh, dream, grow’ across our </w:t>
            </w:r>
            <w:r w:rsidR="0A5AD8EE" w:rsidRPr="7E581DBE">
              <w:rPr>
                <w:rFonts w:asciiTheme="majorHAnsi" w:hAnsiTheme="majorHAnsi" w:cstheme="majorBidi"/>
              </w:rPr>
              <w:t>F</w:t>
            </w:r>
            <w:r w:rsidRPr="7E581DBE">
              <w:rPr>
                <w:rFonts w:asciiTheme="majorHAnsi" w:hAnsiTheme="majorHAnsi" w:cstheme="majorBidi"/>
              </w:rPr>
              <w:t xml:space="preserve">ederation. </w:t>
            </w:r>
            <w:r w:rsidRPr="7E581DBE">
              <w:rPr>
                <w:rFonts w:asciiTheme="majorHAnsi" w:hAnsiTheme="majorHAnsi" w:cstheme="majorBidi"/>
                <w:caps/>
              </w:rPr>
              <w:t xml:space="preserve"> </w:t>
            </w:r>
          </w:p>
          <w:p w14:paraId="2E2F1F89" w14:textId="77777777" w:rsidR="0053200B" w:rsidRPr="00F6160F" w:rsidRDefault="0053200B" w:rsidP="001A1A34">
            <w:pPr>
              <w:pStyle w:val="1bodycopy"/>
              <w:spacing w:after="0"/>
              <w:rPr>
                <w:rFonts w:asciiTheme="majorHAnsi" w:hAnsiTheme="majorHAnsi" w:cstheme="majorHAnsi"/>
                <w:caps/>
              </w:rPr>
            </w:pPr>
          </w:p>
        </w:tc>
      </w:tr>
    </w:tbl>
    <w:p w14:paraId="17959178" w14:textId="77777777" w:rsidR="003859A5" w:rsidRDefault="003859A5" w:rsidP="0053200B">
      <w:pPr>
        <w:pStyle w:val="Heading2"/>
        <w:spacing w:before="600"/>
        <w:rPr>
          <w:rFonts w:asciiTheme="majorHAnsi" w:hAnsiTheme="majorHAnsi" w:cstheme="majorHAnsi"/>
          <w:color w:val="538135" w:themeColor="accent6" w:themeShade="BF"/>
          <w:sz w:val="28"/>
        </w:rPr>
      </w:pPr>
    </w:p>
    <w:p w14:paraId="5FFA64C2" w14:textId="77777777" w:rsidR="003859A5" w:rsidRDefault="003859A5">
      <w:pPr>
        <w:rPr>
          <w:rFonts w:asciiTheme="majorHAnsi" w:eastAsia="Times New Roman" w:hAnsiTheme="majorHAnsi" w:cstheme="majorHAnsi"/>
          <w:b/>
          <w:color w:val="538135" w:themeColor="accent6" w:themeShade="BF"/>
          <w:sz w:val="28"/>
          <w:szCs w:val="32"/>
          <w:lang w:eastAsia="en-GB"/>
        </w:rPr>
      </w:pPr>
      <w:r>
        <w:rPr>
          <w:rFonts w:asciiTheme="majorHAnsi" w:hAnsiTheme="majorHAnsi" w:cstheme="majorHAnsi"/>
          <w:color w:val="538135" w:themeColor="accent6" w:themeShade="BF"/>
          <w:sz w:val="28"/>
        </w:rPr>
        <w:br w:type="page"/>
      </w:r>
    </w:p>
    <w:p w14:paraId="23F86136" w14:textId="77777777" w:rsidR="0053200B" w:rsidRPr="00643A3A" w:rsidRDefault="0053200B" w:rsidP="0053200B">
      <w:pPr>
        <w:pStyle w:val="Heading2"/>
        <w:spacing w:before="600"/>
        <w:rPr>
          <w:rFonts w:asciiTheme="majorHAnsi" w:hAnsiTheme="majorHAnsi" w:cstheme="majorHAnsi"/>
          <w:color w:val="538135" w:themeColor="accent6" w:themeShade="BF"/>
          <w:sz w:val="28"/>
        </w:rPr>
      </w:pPr>
      <w:r w:rsidRPr="00643A3A">
        <w:rPr>
          <w:rFonts w:asciiTheme="majorHAnsi" w:hAnsiTheme="majorHAnsi" w:cstheme="majorHAnsi"/>
          <w:color w:val="538135" w:themeColor="accent6" w:themeShade="BF"/>
          <w:sz w:val="28"/>
        </w:rPr>
        <w:lastRenderedPageBreak/>
        <w:t>Challenges</w:t>
      </w:r>
    </w:p>
    <w:p w14:paraId="0AB61C54" w14:textId="77777777" w:rsidR="0053200B" w:rsidRPr="00532A03" w:rsidRDefault="0053200B" w:rsidP="0053200B">
      <w:pPr>
        <w:spacing w:before="120" w:line="240" w:lineRule="auto"/>
        <w:textAlignment w:val="baseline"/>
        <w:outlineLvl w:val="0"/>
        <w:rPr>
          <w:rFonts w:asciiTheme="majorHAnsi" w:hAnsiTheme="majorHAnsi" w:cstheme="majorHAnsi"/>
        </w:rPr>
      </w:pPr>
      <w:r w:rsidRPr="00532A03">
        <w:rPr>
          <w:rFonts w:asciiTheme="majorHAnsi" w:hAnsiTheme="majorHAnsi" w:cstheme="majorHAnsi"/>
          <w:bCs/>
        </w:rPr>
        <w:t>This details</w:t>
      </w:r>
      <w:r w:rsidRPr="00532A03">
        <w:rPr>
          <w:rFonts w:asciiTheme="majorHAnsi" w:hAnsiTheme="majorHAnsi" w:cstheme="majorHAnsi"/>
        </w:rPr>
        <w:t xml:space="preserve"> the key</w:t>
      </w:r>
      <w:r w:rsidRPr="00532A03">
        <w:rPr>
          <w:rFonts w:asciiTheme="majorHAnsi" w:hAnsiTheme="majorHAnsi" w:cstheme="majorHAnsi"/>
          <w:bCs/>
        </w:rPr>
        <w:t xml:space="preserve"> </w:t>
      </w:r>
      <w:r w:rsidRPr="00532A03">
        <w:rPr>
          <w:rFonts w:asciiTheme="majorHAnsi" w:hAnsiTheme="majorHAnsi" w:cstheme="majorHAnsi"/>
        </w:rPr>
        <w:t xml:space="preserve">challenges to </w:t>
      </w:r>
      <w:r w:rsidRPr="00532A03">
        <w:rPr>
          <w:rFonts w:asciiTheme="majorHAnsi" w:hAnsiTheme="majorHAnsi" w:cstheme="majorHAnsi"/>
          <w:bCs/>
        </w:rPr>
        <w:t>achievement that we have</w:t>
      </w:r>
      <w:r w:rsidRPr="00532A03">
        <w:rPr>
          <w:rFonts w:asciiTheme="majorHAnsi" w:hAnsiTheme="majorHAnsi" w:cstheme="majorHAnsi"/>
        </w:rPr>
        <w:t xml:space="preserve"> identified among </w:t>
      </w:r>
      <w:r w:rsidRPr="00532A03">
        <w:rPr>
          <w:rFonts w:asciiTheme="majorHAnsi" w:hAnsiTheme="majorHAnsi" w:cstheme="majorHAnsi"/>
          <w:bCs/>
        </w:rPr>
        <w:t>our</w:t>
      </w:r>
      <w:r w:rsidRPr="00532A03">
        <w:rPr>
          <w:rFonts w:asciiTheme="majorHAnsi" w:hAnsiTheme="majorHAnsi" w:cstheme="majorHAnsi"/>
        </w:rPr>
        <w:t xml:space="preserve"> disadvantaged pupils.</w:t>
      </w:r>
    </w:p>
    <w:tbl>
      <w:tblPr>
        <w:tblW w:w="5382" w:type="pct"/>
        <w:tblInd w:w="-289" w:type="dxa"/>
        <w:tblCellMar>
          <w:left w:w="10" w:type="dxa"/>
          <w:right w:w="10" w:type="dxa"/>
        </w:tblCellMar>
        <w:tblLook w:val="04A0" w:firstRow="1" w:lastRow="0" w:firstColumn="1" w:lastColumn="0" w:noHBand="0" w:noVBand="1"/>
      </w:tblPr>
      <w:tblGrid>
        <w:gridCol w:w="1636"/>
        <w:gridCol w:w="9978"/>
      </w:tblGrid>
      <w:tr w:rsidR="0053200B" w:rsidRPr="00532A03" w14:paraId="0852BAD2" w14:textId="77777777" w:rsidTr="7EB7A8B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07696F7A"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Challenge number</w:t>
            </w:r>
          </w:p>
        </w:tc>
        <w:tc>
          <w:tcPr>
            <w:tcW w:w="8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72E64E32"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 xml:space="preserve">Detail of challenge </w:t>
            </w:r>
          </w:p>
        </w:tc>
      </w:tr>
      <w:tr w:rsidR="0053200B" w:rsidRPr="00532A03" w14:paraId="2CF702AB" w14:textId="77777777" w:rsidTr="7EB7A8B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5B811" w14:textId="77777777" w:rsidR="0053200B" w:rsidRPr="00532A03" w:rsidRDefault="0053200B" w:rsidP="001A1A34">
            <w:pPr>
              <w:pStyle w:val="TableRow"/>
              <w:rPr>
                <w:rFonts w:asciiTheme="majorHAnsi" w:hAnsiTheme="majorHAnsi" w:cstheme="majorHAnsi"/>
                <w:sz w:val="22"/>
                <w:szCs w:val="22"/>
              </w:rPr>
            </w:pPr>
            <w:r w:rsidRPr="00532A03">
              <w:rPr>
                <w:rFonts w:asciiTheme="majorHAnsi" w:hAnsiTheme="majorHAnsi" w:cstheme="majorHAnsi"/>
                <w:sz w:val="22"/>
                <w:szCs w:val="22"/>
              </w:rPr>
              <w:t>1</w:t>
            </w:r>
          </w:p>
        </w:tc>
        <w:tc>
          <w:tcPr>
            <w:tcW w:w="8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5CF15" w14:textId="77777777" w:rsidR="00F938FB" w:rsidRDefault="00F938FB" w:rsidP="001A1A34">
            <w:pPr>
              <w:pStyle w:val="TableRowCentered"/>
              <w:ind w:left="0"/>
              <w:jc w:val="left"/>
              <w:rPr>
                <w:rFonts w:asciiTheme="majorHAnsi" w:hAnsiTheme="majorHAnsi" w:cstheme="majorHAnsi"/>
                <w:b/>
                <w:bCs/>
                <w:iCs/>
                <w:sz w:val="20"/>
              </w:rPr>
            </w:pPr>
            <w:r w:rsidRPr="001327B2">
              <w:rPr>
                <w:rFonts w:asciiTheme="majorHAnsi" w:hAnsiTheme="majorHAnsi" w:cstheme="majorBidi"/>
                <w:b/>
                <w:bCs/>
                <w:sz w:val="20"/>
              </w:rPr>
              <w:t>Attendance:</w:t>
            </w:r>
          </w:p>
          <w:p w14:paraId="7D0F1DE7" w14:textId="0320A01A" w:rsidR="1C5F7B9C" w:rsidRDefault="1C5F7B9C" w:rsidP="7EB7A8B6">
            <w:pPr>
              <w:pStyle w:val="TableRowCentered"/>
              <w:ind w:left="0"/>
              <w:jc w:val="left"/>
              <w:rPr>
                <w:rFonts w:ascii="Calibri Light" w:eastAsia="Calibri Light" w:hAnsi="Calibri Light" w:cs="Calibri Light"/>
                <w:color w:val="000000" w:themeColor="text1"/>
                <w:sz w:val="19"/>
                <w:szCs w:val="19"/>
              </w:rPr>
            </w:pPr>
            <w:r w:rsidRPr="7EB7A8B6">
              <w:rPr>
                <w:rFonts w:ascii="Calibri Light" w:eastAsia="Calibri Light" w:hAnsi="Calibri Light" w:cs="Calibri Light"/>
                <w:color w:val="000000" w:themeColor="text1"/>
                <w:sz w:val="19"/>
                <w:szCs w:val="19"/>
              </w:rPr>
              <w:t>In the 23-24 academic year, PP attendance at Livingstone Road Infants was 89.1% and in 24-25 it was 91.6%</w:t>
            </w:r>
            <w:r w:rsidR="749A4DF8" w:rsidRPr="7EB7A8B6">
              <w:rPr>
                <w:rFonts w:ascii="Calibri Light" w:eastAsia="Calibri Light" w:hAnsi="Calibri Light" w:cs="Calibri Light"/>
                <w:color w:val="000000" w:themeColor="text1"/>
                <w:sz w:val="19"/>
                <w:szCs w:val="19"/>
              </w:rPr>
              <w:t>.</w:t>
            </w:r>
            <w:r w:rsidRPr="7EB7A8B6">
              <w:rPr>
                <w:rFonts w:ascii="Calibri Light" w:eastAsia="Calibri Light" w:hAnsi="Calibri Light" w:cs="Calibri Light"/>
                <w:color w:val="000000" w:themeColor="text1"/>
                <w:sz w:val="19"/>
                <w:szCs w:val="19"/>
              </w:rPr>
              <w:t xml:space="preserve"> The gap closed by 2.5%. Although this was 2.5% below the overall attendance, it was an improvement</w:t>
            </w:r>
            <w:r w:rsidR="1636FA90" w:rsidRPr="7EB7A8B6">
              <w:rPr>
                <w:rFonts w:ascii="Calibri Light" w:eastAsia="Calibri Light" w:hAnsi="Calibri Light" w:cs="Calibri Light"/>
                <w:color w:val="000000" w:themeColor="text1"/>
                <w:sz w:val="19"/>
                <w:szCs w:val="19"/>
              </w:rPr>
              <w:t xml:space="preserve"> and the gap continues to close, with PP attendance for the Autumn Term in 2025-26 increasing to</w:t>
            </w:r>
            <w:r w:rsidR="1636FA90" w:rsidRPr="7EB7A8B6">
              <w:rPr>
                <w:rFonts w:ascii="Calibri Light" w:eastAsia="Calibri Light" w:hAnsi="Calibri Light" w:cs="Calibri Light"/>
                <w:b/>
                <w:bCs/>
                <w:color w:val="000000" w:themeColor="text1"/>
                <w:sz w:val="19"/>
                <w:szCs w:val="19"/>
              </w:rPr>
              <w:t xml:space="preserve"> 92.95</w:t>
            </w:r>
            <w:r w:rsidR="596CD75E" w:rsidRPr="7EB7A8B6">
              <w:rPr>
                <w:rFonts w:ascii="Calibri Light" w:eastAsia="Calibri Light" w:hAnsi="Calibri Light" w:cs="Calibri Light"/>
                <w:b/>
                <w:bCs/>
                <w:color w:val="000000" w:themeColor="text1"/>
                <w:sz w:val="19"/>
                <w:szCs w:val="19"/>
              </w:rPr>
              <w:t>%</w:t>
            </w:r>
            <w:r w:rsidRPr="7EB7A8B6">
              <w:rPr>
                <w:rFonts w:ascii="Calibri Light" w:eastAsia="Calibri Light" w:hAnsi="Calibri Light" w:cs="Calibri Light"/>
                <w:b/>
                <w:bCs/>
                <w:color w:val="000000" w:themeColor="text1"/>
                <w:sz w:val="19"/>
                <w:szCs w:val="19"/>
              </w:rPr>
              <w:t xml:space="preserve">. </w:t>
            </w:r>
            <w:r w:rsidRPr="7EB7A8B6">
              <w:rPr>
                <w:rFonts w:ascii="Calibri Light" w:eastAsia="Calibri Light" w:hAnsi="Calibri Light" w:cs="Calibri Light"/>
                <w:color w:val="000000" w:themeColor="text1"/>
                <w:sz w:val="19"/>
                <w:szCs w:val="19"/>
              </w:rPr>
              <w:t xml:space="preserve">Livingstone PP Persistent Absentee figures increased in 2024-25 due to </w:t>
            </w:r>
            <w:proofErr w:type="gramStart"/>
            <w:r w:rsidRPr="7EB7A8B6">
              <w:rPr>
                <w:rFonts w:ascii="Calibri Light" w:eastAsia="Calibri Light" w:hAnsi="Calibri Light" w:cs="Calibri Light"/>
                <w:color w:val="000000" w:themeColor="text1"/>
                <w:sz w:val="19"/>
                <w:szCs w:val="19"/>
              </w:rPr>
              <w:t>a number of</w:t>
            </w:r>
            <w:proofErr w:type="gramEnd"/>
            <w:r w:rsidRPr="7EB7A8B6">
              <w:rPr>
                <w:rFonts w:ascii="Calibri Light" w:eastAsia="Calibri Light" w:hAnsi="Calibri Light" w:cs="Calibri Light"/>
                <w:color w:val="000000" w:themeColor="text1"/>
                <w:sz w:val="19"/>
                <w:szCs w:val="19"/>
              </w:rPr>
              <w:t xml:space="preserve"> PP students on reduced timetables impacting attendance, despite their attendance being good when they were</w:t>
            </w:r>
            <w:r w:rsidR="06440AC0" w:rsidRPr="7EB7A8B6">
              <w:rPr>
                <w:rFonts w:ascii="Calibri Light" w:eastAsia="Calibri Light" w:hAnsi="Calibri Light" w:cs="Calibri Light"/>
                <w:color w:val="000000" w:themeColor="text1"/>
                <w:sz w:val="19"/>
                <w:szCs w:val="19"/>
              </w:rPr>
              <w:t xml:space="preserve"> due to be</w:t>
            </w:r>
            <w:r w:rsidRPr="7EB7A8B6">
              <w:rPr>
                <w:rFonts w:ascii="Calibri Light" w:eastAsia="Calibri Light" w:hAnsi="Calibri Light" w:cs="Calibri Light"/>
                <w:color w:val="000000" w:themeColor="text1"/>
                <w:sz w:val="19"/>
                <w:szCs w:val="19"/>
              </w:rPr>
              <w:t xml:space="preserve"> in school. These pupils were awaiting special</w:t>
            </w:r>
            <w:r w:rsidR="1D099A9C" w:rsidRPr="7EB7A8B6">
              <w:rPr>
                <w:rFonts w:ascii="Calibri Light" w:eastAsia="Calibri Light" w:hAnsi="Calibri Light" w:cs="Calibri Light"/>
                <w:color w:val="000000" w:themeColor="text1"/>
                <w:sz w:val="19"/>
                <w:szCs w:val="19"/>
              </w:rPr>
              <w:t>ist</w:t>
            </w:r>
            <w:r w:rsidRPr="7EB7A8B6">
              <w:rPr>
                <w:rFonts w:ascii="Calibri Light" w:eastAsia="Calibri Light" w:hAnsi="Calibri Light" w:cs="Calibri Light"/>
                <w:color w:val="000000" w:themeColor="text1"/>
                <w:sz w:val="19"/>
                <w:szCs w:val="19"/>
              </w:rPr>
              <w:t xml:space="preserve"> </w:t>
            </w:r>
            <w:r w:rsidR="25224EFD" w:rsidRPr="7EB7A8B6">
              <w:rPr>
                <w:rFonts w:ascii="Calibri Light" w:eastAsia="Calibri Light" w:hAnsi="Calibri Light" w:cs="Calibri Light"/>
                <w:color w:val="000000" w:themeColor="text1"/>
                <w:sz w:val="19"/>
                <w:szCs w:val="19"/>
              </w:rPr>
              <w:t>provision,</w:t>
            </w:r>
            <w:r w:rsidRPr="7EB7A8B6">
              <w:rPr>
                <w:rFonts w:ascii="Calibri Light" w:eastAsia="Calibri Light" w:hAnsi="Calibri Light" w:cs="Calibri Light"/>
                <w:color w:val="000000" w:themeColor="text1"/>
                <w:sz w:val="19"/>
                <w:szCs w:val="19"/>
              </w:rPr>
              <w:t xml:space="preserve"> and their needs were met well </w:t>
            </w:r>
            <w:r w:rsidR="5F3A19A3" w:rsidRPr="7EB7A8B6">
              <w:rPr>
                <w:rFonts w:ascii="Calibri Light" w:eastAsia="Calibri Light" w:hAnsi="Calibri Light" w:cs="Calibri Light"/>
                <w:color w:val="000000" w:themeColor="text1"/>
                <w:sz w:val="19"/>
                <w:szCs w:val="19"/>
              </w:rPr>
              <w:t xml:space="preserve">from a bespoke timetable. In </w:t>
            </w:r>
            <w:r w:rsidR="65A70CC0" w:rsidRPr="7EB7A8B6">
              <w:rPr>
                <w:rFonts w:ascii="Calibri Light" w:eastAsia="Calibri Light" w:hAnsi="Calibri Light" w:cs="Calibri Light"/>
                <w:color w:val="000000" w:themeColor="text1"/>
                <w:sz w:val="19"/>
                <w:szCs w:val="19"/>
              </w:rPr>
              <w:t>2025-26 only one child is on a Reduced Timetable, so the PA h</w:t>
            </w:r>
            <w:r w:rsidR="65A70CC0" w:rsidRPr="7EB7A8B6">
              <w:rPr>
                <w:rFonts w:ascii="Calibri Light" w:eastAsia="Calibri Light" w:hAnsi="Calibri Light" w:cs="Calibri Light"/>
                <w:color w:val="0D0D0D" w:themeColor="text1" w:themeTint="F2"/>
                <w:sz w:val="19"/>
                <w:szCs w:val="19"/>
              </w:rPr>
              <w:t xml:space="preserve">as </w:t>
            </w:r>
            <w:r w:rsidR="39551238" w:rsidRPr="7EB7A8B6">
              <w:rPr>
                <w:rFonts w:ascii="Calibri Light" w:eastAsia="Calibri Light" w:hAnsi="Calibri Light" w:cs="Calibri Light"/>
                <w:color w:val="0D0D0D" w:themeColor="text1" w:themeTint="F2"/>
                <w:sz w:val="19"/>
                <w:szCs w:val="19"/>
              </w:rPr>
              <w:t>reduced to 29.25%</w:t>
            </w:r>
          </w:p>
          <w:p w14:paraId="31709442" w14:textId="2CF1630B" w:rsidR="0053200B" w:rsidRDefault="50DC760D" w:rsidP="7E581DBE">
            <w:pPr>
              <w:pStyle w:val="TableRowCentered"/>
              <w:ind w:left="0"/>
              <w:jc w:val="left"/>
              <w:rPr>
                <w:rFonts w:asciiTheme="majorHAnsi" w:hAnsiTheme="majorHAnsi" w:cstheme="majorBidi"/>
                <w:sz w:val="20"/>
              </w:rPr>
            </w:pPr>
            <w:r w:rsidRPr="7E581DBE">
              <w:rPr>
                <w:rFonts w:asciiTheme="majorHAnsi" w:hAnsiTheme="majorHAnsi" w:cstheme="majorBidi"/>
                <w:sz w:val="20"/>
              </w:rPr>
              <w:t>Raising the importance of education as a gateway to future opportunities. By ensuring children attend regularly and achieve at least expected standard, they are likely to enjoy school and want to continue further. By raising this importance and broadening opportunities, children will see school as unmissable.</w:t>
            </w:r>
          </w:p>
          <w:p w14:paraId="46F4809E" w14:textId="6B0E64FB" w:rsidR="0053200B" w:rsidRPr="00A1384D" w:rsidRDefault="50DC760D" w:rsidP="7E581DBE">
            <w:pPr>
              <w:pStyle w:val="TableRowCentered"/>
              <w:ind w:left="0"/>
              <w:jc w:val="left"/>
              <w:rPr>
                <w:rFonts w:asciiTheme="majorHAnsi" w:hAnsiTheme="majorHAnsi" w:cstheme="majorBidi"/>
                <w:color w:val="auto"/>
                <w:sz w:val="20"/>
              </w:rPr>
            </w:pPr>
            <w:r w:rsidRPr="7E581DBE">
              <w:rPr>
                <w:rFonts w:asciiTheme="majorHAnsi" w:hAnsiTheme="majorHAnsi" w:cstheme="majorBidi"/>
                <w:color w:val="auto"/>
                <w:sz w:val="20"/>
              </w:rPr>
              <w:t>To increase the percentage of pupils attending</w:t>
            </w:r>
            <w:r w:rsidR="0BA813CB" w:rsidRPr="7E581DBE">
              <w:rPr>
                <w:rFonts w:asciiTheme="majorHAnsi" w:hAnsiTheme="majorHAnsi" w:cstheme="majorBidi"/>
                <w:color w:val="auto"/>
                <w:sz w:val="20"/>
              </w:rPr>
              <w:t xml:space="preserve"> we will fund</w:t>
            </w:r>
            <w:r w:rsidRPr="7E581DBE">
              <w:rPr>
                <w:rFonts w:asciiTheme="majorHAnsi" w:hAnsiTheme="majorHAnsi" w:cstheme="majorBidi"/>
                <w:color w:val="auto"/>
                <w:sz w:val="20"/>
              </w:rPr>
              <w:t xml:space="preserve"> wraparound care, including holiday clubs – This addresses the struggles with transition into school that some of our </w:t>
            </w:r>
            <w:r w:rsidR="30FF2F99" w:rsidRPr="7E581DBE">
              <w:rPr>
                <w:rFonts w:asciiTheme="majorHAnsi" w:hAnsiTheme="majorHAnsi" w:cstheme="majorBidi"/>
                <w:color w:val="auto"/>
                <w:sz w:val="20"/>
              </w:rPr>
              <w:t>pupils'</w:t>
            </w:r>
            <w:r w:rsidRPr="7E581DBE">
              <w:rPr>
                <w:rFonts w:asciiTheme="majorHAnsi" w:hAnsiTheme="majorHAnsi" w:cstheme="majorBidi"/>
                <w:color w:val="auto"/>
                <w:sz w:val="20"/>
              </w:rPr>
              <w:t xml:space="preserve"> experience.  10 PP children took up </w:t>
            </w:r>
            <w:r w:rsidR="08BF604A" w:rsidRPr="7E581DBE">
              <w:rPr>
                <w:rFonts w:asciiTheme="majorHAnsi" w:hAnsiTheme="majorHAnsi" w:cstheme="majorBidi"/>
                <w:color w:val="auto"/>
                <w:sz w:val="20"/>
              </w:rPr>
              <w:t xml:space="preserve">funded </w:t>
            </w:r>
            <w:r w:rsidRPr="7E581DBE">
              <w:rPr>
                <w:rFonts w:asciiTheme="majorHAnsi" w:hAnsiTheme="majorHAnsi" w:cstheme="majorBidi"/>
                <w:color w:val="auto"/>
                <w:sz w:val="20"/>
              </w:rPr>
              <w:t xml:space="preserve">Breakfast club places in the last academic </w:t>
            </w:r>
            <w:proofErr w:type="gramStart"/>
            <w:r w:rsidRPr="7E581DBE">
              <w:rPr>
                <w:rFonts w:asciiTheme="majorHAnsi" w:hAnsiTheme="majorHAnsi" w:cstheme="majorBidi"/>
                <w:color w:val="auto"/>
                <w:sz w:val="20"/>
              </w:rPr>
              <w:t>year,</w:t>
            </w:r>
            <w:proofErr w:type="gramEnd"/>
            <w:r w:rsidRPr="7E581DBE">
              <w:rPr>
                <w:rFonts w:asciiTheme="majorHAnsi" w:hAnsiTheme="majorHAnsi" w:cstheme="majorBidi"/>
                <w:color w:val="auto"/>
                <w:sz w:val="20"/>
              </w:rPr>
              <w:t xml:space="preserve"> 6 </w:t>
            </w:r>
            <w:r w:rsidR="6948B6C5" w:rsidRPr="7E581DBE">
              <w:rPr>
                <w:rFonts w:asciiTheme="majorHAnsi" w:hAnsiTheme="majorHAnsi" w:cstheme="majorBidi"/>
                <w:color w:val="auto"/>
                <w:sz w:val="20"/>
              </w:rPr>
              <w:t xml:space="preserve">PP </w:t>
            </w:r>
            <w:r w:rsidRPr="7E581DBE">
              <w:rPr>
                <w:rFonts w:asciiTheme="majorHAnsi" w:hAnsiTheme="majorHAnsi" w:cstheme="majorBidi"/>
                <w:color w:val="auto"/>
                <w:sz w:val="20"/>
              </w:rPr>
              <w:t xml:space="preserve">children took up </w:t>
            </w:r>
            <w:r w:rsidR="21FE9327" w:rsidRPr="7E581DBE">
              <w:rPr>
                <w:rFonts w:asciiTheme="majorHAnsi" w:hAnsiTheme="majorHAnsi" w:cstheme="majorBidi"/>
                <w:color w:val="auto"/>
                <w:sz w:val="20"/>
              </w:rPr>
              <w:t xml:space="preserve">funded </w:t>
            </w:r>
            <w:r w:rsidRPr="7E581DBE">
              <w:rPr>
                <w:rFonts w:asciiTheme="majorHAnsi" w:hAnsiTheme="majorHAnsi" w:cstheme="majorBidi"/>
                <w:color w:val="auto"/>
                <w:sz w:val="20"/>
              </w:rPr>
              <w:t>After School Club places</w:t>
            </w:r>
            <w:r w:rsidR="0BA813CB" w:rsidRPr="7E581DBE">
              <w:rPr>
                <w:rFonts w:asciiTheme="majorHAnsi" w:hAnsiTheme="majorHAnsi" w:cstheme="majorBidi"/>
                <w:color w:val="auto"/>
                <w:sz w:val="20"/>
              </w:rPr>
              <w:t xml:space="preserve">. </w:t>
            </w:r>
          </w:p>
        </w:tc>
      </w:tr>
      <w:tr w:rsidR="0053200B" w:rsidRPr="00532A03" w14:paraId="4633641A" w14:textId="77777777" w:rsidTr="7EB7A8B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E28B9" w14:textId="77777777" w:rsidR="0053200B" w:rsidRPr="00C52F3A" w:rsidRDefault="0053200B" w:rsidP="001A1A34">
            <w:pPr>
              <w:pStyle w:val="TableRow"/>
              <w:rPr>
                <w:rFonts w:asciiTheme="majorHAnsi" w:hAnsiTheme="majorHAnsi" w:cstheme="majorHAnsi"/>
                <w:sz w:val="22"/>
                <w:szCs w:val="22"/>
              </w:rPr>
            </w:pPr>
            <w:r w:rsidRPr="00C52F3A">
              <w:rPr>
                <w:rFonts w:asciiTheme="majorHAnsi" w:hAnsiTheme="majorHAnsi" w:cstheme="majorHAnsi"/>
                <w:sz w:val="22"/>
                <w:szCs w:val="22"/>
              </w:rPr>
              <w:t>2</w:t>
            </w:r>
          </w:p>
        </w:tc>
        <w:tc>
          <w:tcPr>
            <w:tcW w:w="8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6C79D" w14:textId="32F26484" w:rsidR="00F938FB" w:rsidRPr="00C52F3A" w:rsidRDefault="00F938FB" w:rsidP="7EB7A8B6">
            <w:pPr>
              <w:pStyle w:val="TableRowCentered"/>
              <w:ind w:left="0"/>
              <w:jc w:val="left"/>
              <w:rPr>
                <w:rFonts w:asciiTheme="majorHAnsi" w:hAnsiTheme="majorHAnsi" w:cstheme="majorBidi"/>
                <w:b/>
                <w:bCs/>
                <w:sz w:val="20"/>
              </w:rPr>
            </w:pPr>
            <w:r w:rsidRPr="7EB7A8B6">
              <w:rPr>
                <w:rFonts w:asciiTheme="majorHAnsi" w:hAnsiTheme="majorHAnsi" w:cstheme="majorBidi"/>
                <w:b/>
                <w:bCs/>
                <w:sz w:val="20"/>
              </w:rPr>
              <w:t>Phonics</w:t>
            </w:r>
            <w:r w:rsidR="174CB7A5" w:rsidRPr="7EB7A8B6">
              <w:rPr>
                <w:rFonts w:asciiTheme="majorHAnsi" w:hAnsiTheme="majorHAnsi" w:cstheme="majorBidi"/>
                <w:b/>
                <w:bCs/>
                <w:sz w:val="20"/>
              </w:rPr>
              <w:t xml:space="preserve"> and GLD</w:t>
            </w:r>
            <w:r w:rsidRPr="7EB7A8B6">
              <w:rPr>
                <w:rFonts w:asciiTheme="majorHAnsi" w:hAnsiTheme="majorHAnsi" w:cstheme="majorBidi"/>
                <w:b/>
                <w:bCs/>
                <w:sz w:val="20"/>
              </w:rPr>
              <w:t xml:space="preserve">: </w:t>
            </w:r>
          </w:p>
          <w:p w14:paraId="54DD0970" w14:textId="79BC86D0" w:rsidR="0053200B" w:rsidRPr="00C52F3A" w:rsidRDefault="50DC760D" w:rsidP="7EB7A8B6">
            <w:pPr>
              <w:pStyle w:val="TableRowCentered"/>
              <w:ind w:left="0"/>
              <w:jc w:val="left"/>
              <w:rPr>
                <w:rFonts w:asciiTheme="majorHAnsi" w:hAnsiTheme="majorHAnsi" w:cstheme="majorBidi"/>
                <w:color w:val="auto"/>
                <w:sz w:val="20"/>
              </w:rPr>
            </w:pPr>
            <w:r w:rsidRPr="7EB7A8B6">
              <w:rPr>
                <w:rFonts w:asciiTheme="majorHAnsi" w:hAnsiTheme="majorHAnsi" w:cstheme="majorBidi"/>
                <w:sz w:val="20"/>
              </w:rPr>
              <w:t xml:space="preserve">Evidence demonstrates an attainment gap between disadvantaged pupils and others, particularly in </w:t>
            </w:r>
            <w:r w:rsidR="27EC3519" w:rsidRPr="7EB7A8B6">
              <w:rPr>
                <w:rFonts w:asciiTheme="majorHAnsi" w:hAnsiTheme="majorHAnsi" w:cstheme="majorBidi"/>
                <w:sz w:val="20"/>
              </w:rPr>
              <w:t>P</w:t>
            </w:r>
            <w:r w:rsidRPr="7EB7A8B6">
              <w:rPr>
                <w:rFonts w:asciiTheme="majorHAnsi" w:hAnsiTheme="majorHAnsi" w:cstheme="majorBidi"/>
                <w:color w:val="auto"/>
                <w:sz w:val="20"/>
              </w:rPr>
              <w:t>honics</w:t>
            </w:r>
            <w:r w:rsidR="2B05C0C6" w:rsidRPr="7EB7A8B6">
              <w:rPr>
                <w:rFonts w:asciiTheme="majorHAnsi" w:hAnsiTheme="majorHAnsi" w:cstheme="majorBidi"/>
                <w:color w:val="auto"/>
                <w:sz w:val="20"/>
              </w:rPr>
              <w:t>, although the gap is narrowing as the teaching of phonics becomes more robust and is closing the gap to National.</w:t>
            </w:r>
          </w:p>
          <w:p w14:paraId="3EBFEB6C" w14:textId="08F32875" w:rsidR="0053200B" w:rsidRPr="00C52F3A" w:rsidRDefault="50DC760D" w:rsidP="7EB7A8B6">
            <w:pPr>
              <w:pStyle w:val="TableRowCentered"/>
              <w:ind w:left="0"/>
              <w:jc w:val="left"/>
              <w:rPr>
                <w:rFonts w:asciiTheme="majorHAnsi" w:hAnsiTheme="majorHAnsi" w:cstheme="majorBidi"/>
                <w:color w:val="auto"/>
                <w:sz w:val="20"/>
              </w:rPr>
            </w:pPr>
            <w:r w:rsidRPr="7EB7A8B6">
              <w:rPr>
                <w:rFonts w:asciiTheme="majorHAnsi" w:hAnsiTheme="majorHAnsi" w:cstheme="majorBidi"/>
                <w:color w:val="auto"/>
                <w:sz w:val="20"/>
              </w:rPr>
              <w:t>June 20</w:t>
            </w:r>
            <w:r w:rsidR="5F80CD05" w:rsidRPr="7EB7A8B6">
              <w:rPr>
                <w:rFonts w:asciiTheme="majorHAnsi" w:hAnsiTheme="majorHAnsi" w:cstheme="majorBidi"/>
                <w:color w:val="auto"/>
                <w:sz w:val="20"/>
              </w:rPr>
              <w:t>2</w:t>
            </w:r>
            <w:r w:rsidR="0BA813CB" w:rsidRPr="7EB7A8B6">
              <w:rPr>
                <w:rFonts w:asciiTheme="majorHAnsi" w:hAnsiTheme="majorHAnsi" w:cstheme="majorBidi"/>
                <w:color w:val="auto"/>
                <w:sz w:val="20"/>
              </w:rPr>
              <w:t>4</w:t>
            </w:r>
            <w:r w:rsidRPr="7EB7A8B6">
              <w:rPr>
                <w:rFonts w:asciiTheme="majorHAnsi" w:hAnsiTheme="majorHAnsi" w:cstheme="majorBidi"/>
                <w:color w:val="auto"/>
                <w:sz w:val="20"/>
              </w:rPr>
              <w:t xml:space="preserve"> Yea</w:t>
            </w:r>
            <w:r w:rsidR="5F80CD05" w:rsidRPr="7EB7A8B6">
              <w:rPr>
                <w:rFonts w:asciiTheme="majorHAnsi" w:hAnsiTheme="majorHAnsi" w:cstheme="majorBidi"/>
                <w:color w:val="auto"/>
                <w:sz w:val="20"/>
              </w:rPr>
              <w:t xml:space="preserve">r 1 Phonics screening result: </w:t>
            </w:r>
            <w:r w:rsidR="44332DFF" w:rsidRPr="7EB7A8B6">
              <w:rPr>
                <w:rFonts w:asciiTheme="majorHAnsi" w:hAnsiTheme="majorHAnsi" w:cstheme="majorBidi"/>
                <w:color w:val="auto"/>
                <w:sz w:val="20"/>
              </w:rPr>
              <w:t>31</w:t>
            </w:r>
            <w:r w:rsidR="56D6DC8C" w:rsidRPr="7EB7A8B6">
              <w:rPr>
                <w:rFonts w:asciiTheme="majorHAnsi" w:hAnsiTheme="majorHAnsi" w:cstheme="majorBidi"/>
                <w:color w:val="auto"/>
                <w:sz w:val="20"/>
              </w:rPr>
              <w:t xml:space="preserve">% of </w:t>
            </w:r>
            <w:r w:rsidR="5C236B4C" w:rsidRPr="7EB7A8B6">
              <w:rPr>
                <w:rFonts w:asciiTheme="majorHAnsi" w:hAnsiTheme="majorHAnsi" w:cstheme="majorBidi"/>
                <w:color w:val="auto"/>
                <w:sz w:val="20"/>
              </w:rPr>
              <w:t>PP</w:t>
            </w:r>
            <w:r w:rsidR="56D6DC8C" w:rsidRPr="7EB7A8B6">
              <w:rPr>
                <w:rFonts w:asciiTheme="majorHAnsi" w:hAnsiTheme="majorHAnsi" w:cstheme="majorBidi"/>
                <w:color w:val="auto"/>
                <w:sz w:val="20"/>
              </w:rPr>
              <w:t xml:space="preserve"> children passed compared to </w:t>
            </w:r>
            <w:r w:rsidR="6A8307FD" w:rsidRPr="7EB7A8B6">
              <w:rPr>
                <w:rFonts w:asciiTheme="majorHAnsi" w:hAnsiTheme="majorHAnsi" w:cstheme="majorBidi"/>
                <w:color w:val="auto"/>
                <w:sz w:val="20"/>
              </w:rPr>
              <w:t>45</w:t>
            </w:r>
            <w:r w:rsidR="56D6DC8C" w:rsidRPr="7EB7A8B6">
              <w:rPr>
                <w:rFonts w:asciiTheme="majorHAnsi" w:hAnsiTheme="majorHAnsi" w:cstheme="majorBidi"/>
                <w:color w:val="auto"/>
                <w:sz w:val="20"/>
              </w:rPr>
              <w:t xml:space="preserve">% </w:t>
            </w:r>
            <w:r w:rsidR="0D811FFE" w:rsidRPr="7EB7A8B6">
              <w:rPr>
                <w:rFonts w:asciiTheme="majorHAnsi" w:hAnsiTheme="majorHAnsi" w:cstheme="majorBidi"/>
                <w:color w:val="auto"/>
                <w:sz w:val="20"/>
              </w:rPr>
              <w:t xml:space="preserve">overall. </w:t>
            </w:r>
          </w:p>
          <w:p w14:paraId="55DC41A2" w14:textId="2BE46364" w:rsidR="0D811FFE" w:rsidRDefault="0D811FFE" w:rsidP="7EB7A8B6">
            <w:pPr>
              <w:pStyle w:val="TableRowCentered"/>
              <w:ind w:left="0"/>
              <w:jc w:val="left"/>
              <w:rPr>
                <w:rFonts w:asciiTheme="majorHAnsi" w:hAnsiTheme="majorHAnsi" w:cstheme="majorBidi"/>
                <w:color w:val="auto"/>
                <w:sz w:val="20"/>
              </w:rPr>
            </w:pPr>
            <w:r w:rsidRPr="7EB7A8B6">
              <w:rPr>
                <w:rFonts w:asciiTheme="majorHAnsi" w:hAnsiTheme="majorHAnsi" w:cstheme="majorBidi"/>
                <w:color w:val="auto"/>
                <w:sz w:val="20"/>
              </w:rPr>
              <w:t xml:space="preserve">June 2025 Year 1 Phonics screening result: 52% of PP children passed compared </w:t>
            </w:r>
            <w:r w:rsidR="6B54E06E" w:rsidRPr="7EB7A8B6">
              <w:rPr>
                <w:rFonts w:asciiTheme="majorHAnsi" w:hAnsiTheme="majorHAnsi" w:cstheme="majorBidi"/>
                <w:color w:val="auto"/>
                <w:sz w:val="20"/>
              </w:rPr>
              <w:t>to 73% overall.</w:t>
            </w:r>
          </w:p>
          <w:p w14:paraId="63B770FD" w14:textId="77777777" w:rsidR="0053200B" w:rsidRPr="00C52F3A" w:rsidRDefault="0053200B" w:rsidP="001A1A34">
            <w:pPr>
              <w:pStyle w:val="TableRowCentered"/>
              <w:ind w:left="0"/>
              <w:jc w:val="left"/>
              <w:rPr>
                <w:rFonts w:asciiTheme="majorHAnsi" w:hAnsiTheme="majorHAnsi" w:cstheme="majorHAnsi"/>
                <w:color w:val="FF0000"/>
                <w:sz w:val="20"/>
              </w:rPr>
            </w:pPr>
          </w:p>
          <w:p w14:paraId="37062333" w14:textId="32BD5D95" w:rsidR="0053200B" w:rsidRPr="00C52F3A" w:rsidRDefault="5B628167" w:rsidP="7EB7A8B6">
            <w:pPr>
              <w:rPr>
                <w:rFonts w:eastAsiaTheme="minorEastAsia"/>
                <w:sz w:val="20"/>
                <w:szCs w:val="20"/>
              </w:rPr>
            </w:pPr>
            <w:r w:rsidRPr="7EB7A8B6">
              <w:rPr>
                <w:rFonts w:eastAsiaTheme="minorEastAsia"/>
                <w:color w:val="000000" w:themeColor="text1"/>
                <w:sz w:val="20"/>
                <w:szCs w:val="20"/>
              </w:rPr>
              <w:t>School 3 Year average GLD is 66.8%. Contextual GLD score is 63% (-3.8% below school average). Areas of strength recognised as children with SEND and EAL.</w:t>
            </w:r>
            <w:r w:rsidRPr="7EB7A8B6">
              <w:rPr>
                <w:rFonts w:eastAsiaTheme="minorEastAsia"/>
                <w:sz w:val="20"/>
                <w:szCs w:val="20"/>
              </w:rPr>
              <w:t xml:space="preserve"> </w:t>
            </w:r>
          </w:p>
          <w:p w14:paraId="13ECC7B2" w14:textId="02F77CB1" w:rsidR="0053200B" w:rsidRPr="00C52F3A" w:rsidRDefault="1F01CA10" w:rsidP="7EB7A8B6">
            <w:pPr>
              <w:pStyle w:val="TableRowCentered"/>
              <w:ind w:left="0"/>
              <w:jc w:val="left"/>
              <w:rPr>
                <w:rFonts w:asciiTheme="majorHAnsi" w:hAnsiTheme="majorHAnsi" w:cstheme="majorBidi"/>
                <w:color w:val="auto"/>
                <w:sz w:val="20"/>
              </w:rPr>
            </w:pPr>
            <w:r w:rsidRPr="7EB7A8B6">
              <w:rPr>
                <w:rFonts w:asciiTheme="majorHAnsi" w:hAnsiTheme="majorHAnsi" w:cstheme="majorBidi"/>
                <w:color w:val="auto"/>
                <w:sz w:val="20"/>
              </w:rPr>
              <w:t>In 2024 o</w:t>
            </w:r>
            <w:r w:rsidR="50DC760D" w:rsidRPr="7EB7A8B6">
              <w:rPr>
                <w:rFonts w:asciiTheme="majorHAnsi" w:hAnsiTheme="majorHAnsi" w:cstheme="majorBidi"/>
                <w:color w:val="auto"/>
                <w:sz w:val="20"/>
              </w:rPr>
              <w:t>ur bas</w:t>
            </w:r>
            <w:r w:rsidR="0CD38565" w:rsidRPr="7EB7A8B6">
              <w:rPr>
                <w:rFonts w:asciiTheme="majorHAnsi" w:hAnsiTheme="majorHAnsi" w:cstheme="majorBidi"/>
                <w:color w:val="auto"/>
                <w:sz w:val="20"/>
              </w:rPr>
              <w:t>eline for EYFS shows a gap of 30</w:t>
            </w:r>
            <w:r w:rsidR="50DC760D" w:rsidRPr="7EB7A8B6">
              <w:rPr>
                <w:rFonts w:asciiTheme="majorHAnsi" w:hAnsiTheme="majorHAnsi" w:cstheme="majorBidi"/>
                <w:color w:val="auto"/>
                <w:sz w:val="20"/>
              </w:rPr>
              <w:t xml:space="preserve">% between our PP children and non-PP children in the key area of Communication and Language </w:t>
            </w:r>
            <w:r w:rsidR="0CD38565" w:rsidRPr="7EB7A8B6">
              <w:rPr>
                <w:rFonts w:asciiTheme="majorHAnsi" w:hAnsiTheme="majorHAnsi" w:cstheme="majorBidi"/>
                <w:color w:val="auto"/>
                <w:sz w:val="20"/>
              </w:rPr>
              <w:t>but no gap in Literacy (50% on track compared to 49% non-PP)</w:t>
            </w:r>
          </w:p>
          <w:p w14:paraId="509383C8" w14:textId="4CFC9651" w:rsidR="0053200B" w:rsidRPr="00C52F3A" w:rsidRDefault="11E3F8BF" w:rsidP="7EB7A8B6">
            <w:pPr>
              <w:pStyle w:val="TableRowCentered"/>
              <w:ind w:left="0"/>
              <w:jc w:val="left"/>
              <w:rPr>
                <w:rFonts w:asciiTheme="majorHAnsi" w:hAnsiTheme="majorHAnsi" w:cstheme="majorBidi"/>
                <w:color w:val="auto"/>
                <w:sz w:val="20"/>
              </w:rPr>
            </w:pPr>
            <w:r w:rsidRPr="7EB7A8B6">
              <w:rPr>
                <w:rFonts w:asciiTheme="majorHAnsi" w:hAnsiTheme="majorHAnsi" w:cstheme="majorBidi"/>
                <w:color w:val="auto"/>
                <w:sz w:val="20"/>
              </w:rPr>
              <w:t>In 2025 our baseline for EYFS shows there is not a gap between our PP children and non-PP children in any areas of learning and in some are</w:t>
            </w:r>
            <w:r w:rsidR="7767185A" w:rsidRPr="7EB7A8B6">
              <w:rPr>
                <w:rFonts w:asciiTheme="majorHAnsi" w:hAnsiTheme="majorHAnsi" w:cstheme="majorBidi"/>
                <w:color w:val="auto"/>
                <w:sz w:val="20"/>
              </w:rPr>
              <w:t>as, PP children are outperforming non-PP.</w:t>
            </w:r>
          </w:p>
        </w:tc>
      </w:tr>
      <w:tr w:rsidR="0053200B" w:rsidRPr="00532A03" w14:paraId="32FD1251" w14:textId="77777777" w:rsidTr="7EB7A8B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4081F" w14:textId="77777777" w:rsidR="0053200B" w:rsidRPr="00532A03" w:rsidRDefault="0053200B" w:rsidP="001A1A34">
            <w:pPr>
              <w:pStyle w:val="TableRow"/>
              <w:rPr>
                <w:rFonts w:asciiTheme="majorHAnsi" w:hAnsiTheme="majorHAnsi" w:cstheme="majorHAnsi"/>
                <w:sz w:val="22"/>
                <w:szCs w:val="22"/>
              </w:rPr>
            </w:pPr>
            <w:r w:rsidRPr="00532A03">
              <w:rPr>
                <w:rFonts w:asciiTheme="majorHAnsi" w:hAnsiTheme="majorHAnsi" w:cstheme="majorHAnsi"/>
                <w:sz w:val="22"/>
                <w:szCs w:val="22"/>
              </w:rPr>
              <w:t>3</w:t>
            </w:r>
          </w:p>
        </w:tc>
        <w:tc>
          <w:tcPr>
            <w:tcW w:w="8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A6592" w14:textId="5646307C" w:rsidR="00F938FB" w:rsidRPr="00F938FB" w:rsidRDefault="00F938FB" w:rsidP="001A1A34">
            <w:pPr>
              <w:pStyle w:val="TableRowCentered"/>
              <w:ind w:left="0"/>
              <w:jc w:val="left"/>
              <w:rPr>
                <w:rFonts w:asciiTheme="majorHAnsi" w:hAnsiTheme="majorHAnsi" w:cstheme="majorHAnsi"/>
                <w:b/>
                <w:bCs/>
                <w:sz w:val="20"/>
              </w:rPr>
            </w:pPr>
            <w:r w:rsidRPr="00F938FB">
              <w:rPr>
                <w:rFonts w:asciiTheme="majorHAnsi" w:hAnsiTheme="majorHAnsi" w:cstheme="majorHAnsi"/>
                <w:b/>
                <w:bCs/>
                <w:sz w:val="20"/>
              </w:rPr>
              <w:t>Behaviour</w:t>
            </w:r>
            <w:r>
              <w:rPr>
                <w:rFonts w:asciiTheme="majorHAnsi" w:hAnsiTheme="majorHAnsi" w:cstheme="majorHAnsi"/>
                <w:b/>
                <w:bCs/>
                <w:sz w:val="20"/>
              </w:rPr>
              <w:t>:</w:t>
            </w:r>
          </w:p>
          <w:p w14:paraId="65106EB0" w14:textId="15DA6257" w:rsidR="0053200B" w:rsidRPr="00CC1493" w:rsidRDefault="50DC760D" w:rsidP="75D58032">
            <w:pPr>
              <w:pStyle w:val="TableRowCentered"/>
              <w:shd w:val="clear" w:color="auto" w:fill="FFFFFF" w:themeFill="background1"/>
              <w:spacing w:before="0" w:after="0"/>
              <w:jc w:val="left"/>
            </w:pPr>
            <w:r w:rsidRPr="7EB7A8B6">
              <w:rPr>
                <w:rFonts w:asciiTheme="majorHAnsi" w:hAnsiTheme="majorHAnsi" w:cstheme="majorBidi"/>
                <w:sz w:val="20"/>
              </w:rPr>
              <w:t xml:space="preserve">Data Indicates that behaviour incidents are higher with disadvantaged children. </w:t>
            </w:r>
            <w:r w:rsidR="4810EABE" w:rsidRPr="7EB7A8B6">
              <w:rPr>
                <w:rFonts w:asciiTheme="majorHAnsi" w:hAnsiTheme="majorHAnsi" w:cstheme="majorBidi"/>
                <w:sz w:val="20"/>
              </w:rPr>
              <w:t>Se</w:t>
            </w:r>
            <w:r w:rsidRPr="7EB7A8B6">
              <w:rPr>
                <w:rFonts w:asciiTheme="majorHAnsi" w:hAnsiTheme="majorHAnsi" w:cstheme="majorBidi"/>
                <w:sz w:val="20"/>
              </w:rPr>
              <w:t>ttling, struggles with engagement and classroom disruption</w:t>
            </w:r>
            <w:r w:rsidR="186E1FF4" w:rsidRPr="7EB7A8B6">
              <w:rPr>
                <w:rFonts w:asciiTheme="majorHAnsi" w:hAnsiTheme="majorHAnsi" w:cstheme="majorBidi"/>
                <w:sz w:val="20"/>
              </w:rPr>
              <w:t xml:space="preserve"> account for a </w:t>
            </w:r>
            <w:r w:rsidRPr="7EB7A8B6">
              <w:rPr>
                <w:rFonts w:asciiTheme="majorHAnsi" w:hAnsiTheme="majorHAnsi" w:cstheme="majorBidi"/>
                <w:sz w:val="20"/>
              </w:rPr>
              <w:t xml:space="preserve">large proportion of reasons for incidents. </w:t>
            </w:r>
          </w:p>
          <w:p w14:paraId="230F8B64" w14:textId="11A152B4" w:rsidR="7EB7A8B6" w:rsidRDefault="7EB7A8B6" w:rsidP="7EB7A8B6">
            <w:pPr>
              <w:pStyle w:val="TableRowCentered"/>
              <w:shd w:val="clear" w:color="auto" w:fill="FFFFFF" w:themeFill="background1"/>
              <w:spacing w:before="0" w:after="0"/>
              <w:jc w:val="left"/>
              <w:rPr>
                <w:rFonts w:asciiTheme="majorHAnsi" w:hAnsiTheme="majorHAnsi" w:cstheme="majorBidi"/>
                <w:sz w:val="20"/>
              </w:rPr>
            </w:pPr>
          </w:p>
          <w:p w14:paraId="4022F634" w14:textId="74AF4781" w:rsidR="0F6FE6EA" w:rsidRDefault="0F6FE6EA" w:rsidP="7EB7A8B6">
            <w:pPr>
              <w:shd w:val="clear" w:color="auto" w:fill="FFFFFF" w:themeFill="background1"/>
              <w:spacing w:before="60" w:after="60"/>
              <w:ind w:right="45"/>
            </w:pPr>
            <w:r w:rsidRPr="7EB7A8B6">
              <w:rPr>
                <w:rFonts w:ascii="Calibri Light" w:eastAsia="Calibri Light" w:hAnsi="Calibri Light" w:cs="Calibri Light"/>
                <w:color w:val="000000" w:themeColor="text1"/>
                <w:sz w:val="20"/>
                <w:szCs w:val="20"/>
              </w:rPr>
              <w:t xml:space="preserve">In </w:t>
            </w:r>
            <w:r w:rsidRPr="7EB7A8B6">
              <w:rPr>
                <w:rFonts w:ascii="Calibri Light" w:eastAsia="Calibri Light" w:hAnsi="Calibri Light" w:cs="Calibri Light"/>
                <w:b/>
                <w:bCs/>
                <w:color w:val="000000" w:themeColor="text1"/>
                <w:sz w:val="20"/>
                <w:szCs w:val="20"/>
              </w:rPr>
              <w:t>2023-24, 37.8%</w:t>
            </w:r>
            <w:r w:rsidRPr="7EB7A8B6">
              <w:rPr>
                <w:rFonts w:ascii="Calibri Light" w:eastAsia="Calibri Light" w:hAnsi="Calibri Light" w:cs="Calibri Light"/>
                <w:color w:val="000000" w:themeColor="text1"/>
                <w:sz w:val="20"/>
                <w:szCs w:val="20"/>
              </w:rPr>
              <w:t xml:space="preserve"> of behaviour incidents recorded were by PP children and this was reduced to</w:t>
            </w:r>
            <w:r w:rsidRPr="7EB7A8B6">
              <w:rPr>
                <w:rFonts w:ascii="Calibri Light" w:eastAsia="Calibri Light" w:hAnsi="Calibri Light" w:cs="Calibri Light"/>
                <w:b/>
                <w:bCs/>
                <w:color w:val="000000" w:themeColor="text1"/>
                <w:sz w:val="20"/>
                <w:szCs w:val="20"/>
              </w:rPr>
              <w:t xml:space="preserve"> 21%</w:t>
            </w:r>
            <w:r w:rsidRPr="7EB7A8B6">
              <w:rPr>
                <w:rFonts w:ascii="Calibri Light" w:eastAsia="Calibri Light" w:hAnsi="Calibri Light" w:cs="Calibri Light"/>
                <w:color w:val="000000" w:themeColor="text1"/>
                <w:sz w:val="20"/>
                <w:szCs w:val="20"/>
              </w:rPr>
              <w:t xml:space="preserve"> of behaviour incidents recorded for PP pupils in </w:t>
            </w:r>
            <w:r w:rsidRPr="7EB7A8B6">
              <w:rPr>
                <w:rFonts w:ascii="Calibri Light" w:eastAsia="Calibri Light" w:hAnsi="Calibri Light" w:cs="Calibri Light"/>
                <w:b/>
                <w:bCs/>
                <w:color w:val="000000" w:themeColor="text1"/>
                <w:sz w:val="20"/>
                <w:szCs w:val="20"/>
              </w:rPr>
              <w:t>2024-25</w:t>
            </w:r>
            <w:r w:rsidRPr="7EB7A8B6">
              <w:rPr>
                <w:rFonts w:ascii="Calibri Light" w:eastAsia="Calibri Light" w:hAnsi="Calibri Light" w:cs="Calibri Light"/>
                <w:color w:val="000000" w:themeColor="text1"/>
                <w:sz w:val="20"/>
                <w:szCs w:val="20"/>
              </w:rPr>
              <w:t>.</w:t>
            </w:r>
          </w:p>
          <w:p w14:paraId="3807F2D9" w14:textId="28B9BA02" w:rsidR="0053200B" w:rsidRPr="00CC1493" w:rsidRDefault="0053200B" w:rsidP="75D58032">
            <w:pPr>
              <w:pStyle w:val="TableRowCentered"/>
              <w:shd w:val="clear" w:color="auto" w:fill="FFFFFF" w:themeFill="background1"/>
              <w:spacing w:before="0" w:after="0"/>
              <w:jc w:val="left"/>
              <w:rPr>
                <w:rFonts w:asciiTheme="majorHAnsi" w:hAnsiTheme="majorHAnsi" w:cstheme="majorBidi"/>
                <w:sz w:val="20"/>
              </w:rPr>
            </w:pPr>
          </w:p>
          <w:p w14:paraId="0EA685F3" w14:textId="36B3E528" w:rsidR="0053200B" w:rsidRPr="00CC1493" w:rsidRDefault="6D40F7F0" w:rsidP="75D58032">
            <w:pPr>
              <w:pStyle w:val="TableRowCentered"/>
              <w:shd w:val="clear" w:color="auto" w:fill="FFFFFF" w:themeFill="background1"/>
              <w:spacing w:before="0" w:after="0"/>
              <w:jc w:val="left"/>
            </w:pPr>
            <w:r w:rsidRPr="75D58032">
              <w:rPr>
                <w:rFonts w:ascii="Calibri Light" w:eastAsia="Calibri Light" w:hAnsi="Calibri Light" w:cs="Calibri Light"/>
                <w:b/>
                <w:bCs/>
                <w:color w:val="000000" w:themeColor="text1"/>
                <w:sz w:val="20"/>
              </w:rPr>
              <w:t>In 2024-25,</w:t>
            </w:r>
            <w:r w:rsidRPr="75D58032">
              <w:rPr>
                <w:rFonts w:ascii="Calibri Light" w:eastAsia="Calibri Light" w:hAnsi="Calibri Light" w:cs="Calibri Light"/>
                <w:color w:val="000000" w:themeColor="text1"/>
                <w:sz w:val="20"/>
              </w:rPr>
              <w:t xml:space="preserve"> through increased staff capacity and earlier identification, </w:t>
            </w:r>
            <w:r w:rsidRPr="75D58032">
              <w:rPr>
                <w:rFonts w:ascii="Calibri Light" w:eastAsia="Calibri Light" w:hAnsi="Calibri Light" w:cs="Calibri Light"/>
                <w:b/>
                <w:bCs/>
                <w:color w:val="000000" w:themeColor="text1"/>
                <w:sz w:val="20"/>
              </w:rPr>
              <w:t xml:space="preserve">112 children (49 </w:t>
            </w:r>
            <w:r w:rsidRPr="75D58032">
              <w:rPr>
                <w:rFonts w:ascii="Calibri Light" w:eastAsia="Calibri Light" w:hAnsi="Calibri Light" w:cs="Calibri Light"/>
                <w:color w:val="000000" w:themeColor="text1"/>
                <w:sz w:val="20"/>
              </w:rPr>
              <w:t xml:space="preserve">of whom are disadvantaged) received extra pastoral support across the Federation.  This highlights we are identifying the needs of our disadvantaged children </w:t>
            </w:r>
            <w:proofErr w:type="gramStart"/>
            <w:r w:rsidRPr="75D58032">
              <w:rPr>
                <w:rFonts w:ascii="Calibri Light" w:eastAsia="Calibri Light" w:hAnsi="Calibri Light" w:cs="Calibri Light"/>
                <w:color w:val="000000" w:themeColor="text1"/>
                <w:sz w:val="20"/>
              </w:rPr>
              <w:t>in order to</w:t>
            </w:r>
            <w:proofErr w:type="gramEnd"/>
            <w:r w:rsidRPr="75D58032">
              <w:rPr>
                <w:rFonts w:ascii="Calibri Light" w:eastAsia="Calibri Light" w:hAnsi="Calibri Light" w:cs="Calibri Light"/>
                <w:color w:val="000000" w:themeColor="text1"/>
                <w:sz w:val="20"/>
              </w:rPr>
              <w:t xml:space="preserve"> reduce and remove the barriers to their learning due to their Social, Emotional and Mental Health needs.</w:t>
            </w:r>
          </w:p>
          <w:p w14:paraId="19E2F5D1" w14:textId="61D6EFBF" w:rsidR="0053200B" w:rsidRPr="00CC1493" w:rsidRDefault="0053200B" w:rsidP="75D58032">
            <w:pPr>
              <w:pStyle w:val="TableRowCentered"/>
              <w:ind w:left="0"/>
              <w:jc w:val="left"/>
              <w:rPr>
                <w:rFonts w:asciiTheme="majorHAnsi" w:hAnsiTheme="majorHAnsi" w:cstheme="majorBidi"/>
                <w:sz w:val="20"/>
                <w:lang w:eastAsia="en-US"/>
              </w:rPr>
            </w:pPr>
          </w:p>
        </w:tc>
      </w:tr>
      <w:tr w:rsidR="0053200B" w:rsidRPr="00532A03" w14:paraId="54BFBD88" w14:textId="77777777" w:rsidTr="7EB7A8B6">
        <w:trPr>
          <w:trHeight w:val="216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47A87" w14:textId="77777777" w:rsidR="0053200B" w:rsidRPr="00532A03" w:rsidRDefault="0053200B" w:rsidP="001A1A34">
            <w:pPr>
              <w:pStyle w:val="TableRow"/>
              <w:rPr>
                <w:rFonts w:asciiTheme="majorHAnsi" w:hAnsiTheme="majorHAnsi" w:cstheme="majorHAnsi"/>
                <w:sz w:val="22"/>
                <w:szCs w:val="22"/>
              </w:rPr>
            </w:pPr>
            <w:r>
              <w:rPr>
                <w:rFonts w:asciiTheme="majorHAnsi" w:hAnsiTheme="majorHAnsi" w:cstheme="majorHAnsi"/>
                <w:sz w:val="22"/>
                <w:szCs w:val="22"/>
              </w:rPr>
              <w:lastRenderedPageBreak/>
              <w:t>4</w:t>
            </w:r>
          </w:p>
        </w:tc>
        <w:tc>
          <w:tcPr>
            <w:tcW w:w="8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74D8C" w14:textId="77777777" w:rsidR="00F938FB" w:rsidRPr="00F938FB" w:rsidRDefault="00F938FB" w:rsidP="001A1A34">
            <w:pPr>
              <w:pStyle w:val="TableRowCentered"/>
              <w:ind w:left="0"/>
              <w:jc w:val="left"/>
              <w:rPr>
                <w:rFonts w:asciiTheme="majorHAnsi" w:hAnsiTheme="majorHAnsi" w:cstheme="majorHAnsi"/>
                <w:b/>
                <w:bCs/>
                <w:sz w:val="20"/>
              </w:rPr>
            </w:pPr>
            <w:r w:rsidRPr="00F938FB">
              <w:rPr>
                <w:rFonts w:asciiTheme="majorHAnsi" w:hAnsiTheme="majorHAnsi" w:cstheme="majorHAnsi"/>
                <w:b/>
                <w:bCs/>
                <w:sz w:val="20"/>
              </w:rPr>
              <w:t>Oracy</w:t>
            </w:r>
          </w:p>
          <w:p w14:paraId="24FDCD27" w14:textId="44562E79" w:rsidR="00F938FB" w:rsidRDefault="5EDCA50F" w:rsidP="7EB7A8B6">
            <w:pPr>
              <w:pStyle w:val="TableRowCentered"/>
              <w:ind w:left="0"/>
              <w:jc w:val="left"/>
              <w:rPr>
                <w:rFonts w:asciiTheme="majorHAnsi" w:hAnsiTheme="majorHAnsi" w:cstheme="majorBidi"/>
                <w:sz w:val="20"/>
              </w:rPr>
            </w:pPr>
            <w:r w:rsidRPr="7EB7A8B6">
              <w:rPr>
                <w:rFonts w:asciiTheme="majorHAnsi" w:hAnsiTheme="majorHAnsi" w:cstheme="majorBidi"/>
                <w:sz w:val="20"/>
              </w:rPr>
              <w:t xml:space="preserve">In 2024-25, </w:t>
            </w:r>
            <w:r w:rsidR="00F938FB" w:rsidRPr="7EB7A8B6">
              <w:rPr>
                <w:rFonts w:asciiTheme="majorHAnsi" w:hAnsiTheme="majorHAnsi" w:cstheme="majorBidi"/>
                <w:sz w:val="20"/>
              </w:rPr>
              <w:t>Reception Baseline assessments indicate</w:t>
            </w:r>
            <w:r w:rsidR="1BE9528E" w:rsidRPr="7EB7A8B6">
              <w:rPr>
                <w:rFonts w:asciiTheme="majorHAnsi" w:hAnsiTheme="majorHAnsi" w:cstheme="majorBidi"/>
                <w:sz w:val="20"/>
              </w:rPr>
              <w:t>d</w:t>
            </w:r>
            <w:r w:rsidR="00F938FB" w:rsidRPr="7EB7A8B6">
              <w:rPr>
                <w:rFonts w:asciiTheme="majorHAnsi" w:hAnsiTheme="majorHAnsi" w:cstheme="majorBidi"/>
                <w:sz w:val="20"/>
              </w:rPr>
              <w:t xml:space="preserve"> Communication and Language development </w:t>
            </w:r>
            <w:r w:rsidR="4AE305B7" w:rsidRPr="7EB7A8B6">
              <w:rPr>
                <w:rFonts w:asciiTheme="majorHAnsi" w:hAnsiTheme="majorHAnsi" w:cstheme="majorBidi"/>
                <w:sz w:val="20"/>
              </w:rPr>
              <w:t>wa</w:t>
            </w:r>
            <w:r w:rsidR="00F938FB" w:rsidRPr="7EB7A8B6">
              <w:rPr>
                <w:rFonts w:asciiTheme="majorHAnsi" w:hAnsiTheme="majorHAnsi" w:cstheme="majorBidi"/>
                <w:sz w:val="20"/>
              </w:rPr>
              <w:t>s below the expected level of entry to Reception. This is evident from Reception through to KS2 and in general, is more prevalent among our pupils in receipt of pupil premium.</w:t>
            </w:r>
          </w:p>
          <w:p w14:paraId="2969A3DA" w14:textId="0B403ED5" w:rsidR="0053200B" w:rsidRPr="001B5F50" w:rsidRDefault="7C0E1225" w:rsidP="7EB7A8B6">
            <w:pPr>
              <w:pStyle w:val="TableRowCentered"/>
              <w:ind w:left="0"/>
              <w:jc w:val="left"/>
              <w:rPr>
                <w:rFonts w:asciiTheme="majorHAnsi" w:hAnsiTheme="majorHAnsi" w:cstheme="majorBidi"/>
                <w:sz w:val="20"/>
              </w:rPr>
            </w:pPr>
            <w:r w:rsidRPr="7EB7A8B6">
              <w:rPr>
                <w:rFonts w:asciiTheme="majorHAnsi" w:hAnsiTheme="majorHAnsi" w:cstheme="majorBidi"/>
                <w:sz w:val="20"/>
              </w:rPr>
              <w:t xml:space="preserve">In 2025-26, Reception Baseline assessments did not show any difference between PP and non-PP </w:t>
            </w:r>
            <w:proofErr w:type="gramStart"/>
            <w:r w:rsidRPr="7EB7A8B6">
              <w:rPr>
                <w:rFonts w:asciiTheme="majorHAnsi" w:hAnsiTheme="majorHAnsi" w:cstheme="majorBidi"/>
                <w:sz w:val="20"/>
              </w:rPr>
              <w:t>pupils</w:t>
            </w:r>
            <w:proofErr w:type="gramEnd"/>
            <w:r w:rsidRPr="7EB7A8B6">
              <w:rPr>
                <w:rFonts w:asciiTheme="majorHAnsi" w:hAnsiTheme="majorHAnsi" w:cstheme="majorBidi"/>
                <w:sz w:val="20"/>
              </w:rPr>
              <w:t xml:space="preserve"> and they are maintaining progress at </w:t>
            </w:r>
            <w:r w:rsidR="555DEAE9" w:rsidRPr="7EB7A8B6">
              <w:rPr>
                <w:rFonts w:asciiTheme="majorHAnsi" w:hAnsiTheme="majorHAnsi" w:cstheme="majorBidi"/>
                <w:sz w:val="20"/>
              </w:rPr>
              <w:t>the</w:t>
            </w:r>
            <w:r w:rsidRPr="7EB7A8B6">
              <w:rPr>
                <w:rFonts w:asciiTheme="majorHAnsi" w:hAnsiTheme="majorHAnsi" w:cstheme="majorBidi"/>
                <w:sz w:val="20"/>
              </w:rPr>
              <w:t xml:space="preserve"> same level, outperforming non-PP pupils in some areas.</w:t>
            </w:r>
          </w:p>
        </w:tc>
      </w:tr>
    </w:tbl>
    <w:p w14:paraId="5AD6F45B" w14:textId="77777777" w:rsidR="0053200B" w:rsidRPr="00532A03" w:rsidRDefault="0053200B" w:rsidP="0053200B">
      <w:pPr>
        <w:pStyle w:val="Heading2"/>
        <w:spacing w:before="600"/>
        <w:rPr>
          <w:rFonts w:asciiTheme="majorHAnsi" w:hAnsiTheme="majorHAnsi" w:cstheme="majorHAnsi"/>
          <w:color w:val="538135" w:themeColor="accent6" w:themeShade="BF"/>
        </w:rPr>
      </w:pPr>
      <w:bookmarkStart w:id="16" w:name="_Toc443397160"/>
      <w:r w:rsidRPr="00532A03">
        <w:rPr>
          <w:rFonts w:asciiTheme="majorHAnsi" w:hAnsiTheme="majorHAnsi" w:cstheme="majorHAnsi"/>
          <w:color w:val="538135" w:themeColor="accent6" w:themeShade="BF"/>
        </w:rPr>
        <w:t xml:space="preserve">Intended outcomes </w:t>
      </w:r>
    </w:p>
    <w:p w14:paraId="03691AC2" w14:textId="77777777" w:rsidR="0053200B" w:rsidRPr="00532A03" w:rsidRDefault="0053200B" w:rsidP="0053200B">
      <w:pPr>
        <w:rPr>
          <w:rFonts w:asciiTheme="majorHAnsi" w:hAnsiTheme="majorHAnsi" w:cstheme="majorHAnsi"/>
        </w:rPr>
      </w:pPr>
      <w:r w:rsidRPr="00532A03">
        <w:rPr>
          <w:rFonts w:asciiTheme="majorHAnsi" w:hAnsiTheme="majorHAnsi" w:cstheme="majorHAnsi"/>
        </w:rPr>
        <w:t xml:space="preserve">This explains the outcomes we are aiming for </w:t>
      </w:r>
      <w:r w:rsidRPr="00532A03">
        <w:rPr>
          <w:rFonts w:asciiTheme="majorHAnsi" w:hAnsiTheme="majorHAnsi" w:cstheme="majorHAnsi"/>
          <w:b/>
          <w:bCs/>
        </w:rPr>
        <w:t>by the end of our current strategy plan</w:t>
      </w:r>
      <w:r w:rsidRPr="00532A03">
        <w:rPr>
          <w:rFonts w:asciiTheme="majorHAnsi" w:hAnsiTheme="majorHAnsi" w:cstheme="majorHAnsi"/>
        </w:rPr>
        <w:t>, and how we will measure whether they have been achieved. Our existing plan is for the next 2 years, to be reviewed each academic year.</w:t>
      </w:r>
    </w:p>
    <w:tbl>
      <w:tblPr>
        <w:tblW w:w="5382" w:type="pct"/>
        <w:tblInd w:w="-289" w:type="dxa"/>
        <w:tblCellMar>
          <w:left w:w="10" w:type="dxa"/>
          <w:right w:w="10" w:type="dxa"/>
        </w:tblCellMar>
        <w:tblLook w:val="04A0" w:firstRow="1" w:lastRow="0" w:firstColumn="1" w:lastColumn="0" w:noHBand="0" w:noVBand="1"/>
      </w:tblPr>
      <w:tblGrid>
        <w:gridCol w:w="3437"/>
        <w:gridCol w:w="8177"/>
      </w:tblGrid>
      <w:tr w:rsidR="0053200B" w:rsidRPr="00532A03" w14:paraId="600EDF8A" w14:textId="77777777" w:rsidTr="7E581DBE">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723433D4" w14:textId="77777777" w:rsidR="0053200B" w:rsidRPr="00532A03" w:rsidRDefault="0053200B" w:rsidP="001A1A34">
            <w:pPr>
              <w:pStyle w:val="TableHeader"/>
              <w:jc w:val="left"/>
              <w:rPr>
                <w:rFonts w:asciiTheme="majorHAnsi" w:hAnsiTheme="majorHAnsi" w:cstheme="majorHAnsi"/>
                <w:sz w:val="20"/>
                <w:szCs w:val="20"/>
              </w:rPr>
            </w:pPr>
            <w:r w:rsidRPr="00532A03">
              <w:rPr>
                <w:rFonts w:asciiTheme="majorHAnsi" w:hAnsiTheme="majorHAnsi" w:cstheme="majorHAnsi"/>
                <w:sz w:val="20"/>
                <w:szCs w:val="20"/>
              </w:rPr>
              <w:t>Intended outcome</w:t>
            </w:r>
          </w:p>
        </w:tc>
        <w:tc>
          <w:tcPr>
            <w:tcW w:w="7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57B5446D" w14:textId="77777777" w:rsidR="0053200B" w:rsidRPr="00532A03" w:rsidRDefault="0053200B" w:rsidP="001A1A34">
            <w:pPr>
              <w:pStyle w:val="TableHeader"/>
              <w:jc w:val="left"/>
              <w:rPr>
                <w:rFonts w:asciiTheme="majorHAnsi" w:hAnsiTheme="majorHAnsi" w:cstheme="majorHAnsi"/>
                <w:sz w:val="20"/>
                <w:szCs w:val="20"/>
              </w:rPr>
            </w:pPr>
            <w:r w:rsidRPr="00532A03">
              <w:rPr>
                <w:rFonts w:asciiTheme="majorHAnsi" w:hAnsiTheme="majorHAnsi" w:cstheme="majorHAnsi"/>
                <w:sz w:val="20"/>
                <w:szCs w:val="20"/>
              </w:rPr>
              <w:t>Success criteria</w:t>
            </w:r>
          </w:p>
        </w:tc>
      </w:tr>
      <w:tr w:rsidR="0053200B" w:rsidRPr="00532A03" w14:paraId="0B852C90" w14:textId="77777777" w:rsidTr="7E581DBE">
        <w:trPr>
          <w:trHeight w:val="140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29816" w14:textId="105B2701" w:rsidR="0053200B" w:rsidRPr="00532A03" w:rsidRDefault="0053200B" w:rsidP="001A1A34">
            <w:pPr>
              <w:pStyle w:val="TableRow"/>
              <w:rPr>
                <w:rFonts w:asciiTheme="majorHAnsi" w:hAnsiTheme="majorHAnsi" w:cstheme="majorHAnsi"/>
                <w:sz w:val="20"/>
                <w:szCs w:val="20"/>
              </w:rPr>
            </w:pPr>
            <w:r w:rsidRPr="00532A03">
              <w:rPr>
                <w:rFonts w:asciiTheme="majorHAnsi" w:hAnsiTheme="majorHAnsi" w:cstheme="majorHAnsi"/>
                <w:sz w:val="20"/>
                <w:szCs w:val="20"/>
              </w:rPr>
              <w:t xml:space="preserve">Reduce Persistence Absence for disadvantaged pupils </w:t>
            </w:r>
            <w:r>
              <w:rPr>
                <w:rFonts w:asciiTheme="majorHAnsi" w:hAnsiTheme="majorHAnsi" w:cstheme="majorHAnsi"/>
                <w:sz w:val="20"/>
                <w:szCs w:val="20"/>
              </w:rPr>
              <w:t>to the national average for Persistent Absence in Primary Schools</w:t>
            </w:r>
          </w:p>
          <w:p w14:paraId="39B14D7F" w14:textId="77777777" w:rsidR="0053200B" w:rsidRPr="00532A03" w:rsidRDefault="0053200B" w:rsidP="001A1A34">
            <w:pPr>
              <w:pStyle w:val="TableRow"/>
              <w:ind w:left="0"/>
              <w:rPr>
                <w:rFonts w:asciiTheme="majorHAnsi" w:hAnsiTheme="majorHAnsi" w:cstheme="majorHAnsi"/>
                <w:color w:val="FF0000"/>
                <w:sz w:val="20"/>
                <w:szCs w:val="20"/>
              </w:rPr>
            </w:pPr>
          </w:p>
        </w:tc>
        <w:tc>
          <w:tcPr>
            <w:tcW w:w="7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6E23E" w14:textId="2F3EE4BA" w:rsidR="0053200B" w:rsidRPr="00532A03" w:rsidRDefault="50DC760D" w:rsidP="7E581DBE">
            <w:pPr>
              <w:pStyle w:val="TableRowCentered"/>
              <w:numPr>
                <w:ilvl w:val="0"/>
                <w:numId w:val="2"/>
              </w:numPr>
              <w:jc w:val="left"/>
              <w:rPr>
                <w:rFonts w:asciiTheme="majorHAnsi" w:hAnsiTheme="majorHAnsi" w:cstheme="majorBidi"/>
                <w:sz w:val="20"/>
              </w:rPr>
            </w:pPr>
            <w:r w:rsidRPr="7E581DBE">
              <w:rPr>
                <w:rFonts w:asciiTheme="majorHAnsi" w:hAnsiTheme="majorHAnsi" w:cstheme="majorBidi"/>
                <w:sz w:val="20"/>
              </w:rPr>
              <w:t xml:space="preserve">PA for disadvantaged pupils reduced to the national average of PA levels over the course of the </w:t>
            </w:r>
            <w:r w:rsidR="1D0FF803" w:rsidRPr="7E581DBE">
              <w:rPr>
                <w:rFonts w:asciiTheme="majorHAnsi" w:hAnsiTheme="majorHAnsi" w:cstheme="majorBidi"/>
                <w:sz w:val="20"/>
              </w:rPr>
              <w:t>3-year</w:t>
            </w:r>
            <w:r w:rsidRPr="7E581DBE">
              <w:rPr>
                <w:rFonts w:asciiTheme="majorHAnsi" w:hAnsiTheme="majorHAnsi" w:cstheme="majorBidi"/>
                <w:sz w:val="20"/>
              </w:rPr>
              <w:t xml:space="preserve"> strategy</w:t>
            </w:r>
            <w:r w:rsidR="683D7447" w:rsidRPr="7E581DBE">
              <w:rPr>
                <w:rFonts w:asciiTheme="majorHAnsi" w:hAnsiTheme="majorHAnsi" w:cstheme="majorBidi"/>
                <w:sz w:val="20"/>
              </w:rPr>
              <w:t>.</w:t>
            </w:r>
          </w:p>
          <w:p w14:paraId="3627B427" w14:textId="77777777" w:rsidR="0053200B" w:rsidRPr="00F938FB" w:rsidRDefault="0053200B" w:rsidP="0053200B">
            <w:pPr>
              <w:pStyle w:val="TableRowCentered"/>
              <w:numPr>
                <w:ilvl w:val="0"/>
                <w:numId w:val="2"/>
              </w:numPr>
              <w:jc w:val="left"/>
              <w:rPr>
                <w:rFonts w:asciiTheme="majorHAnsi" w:hAnsiTheme="majorHAnsi" w:cstheme="majorHAnsi"/>
                <w:sz w:val="20"/>
              </w:rPr>
            </w:pPr>
            <w:r w:rsidRPr="00532A03">
              <w:rPr>
                <w:rFonts w:asciiTheme="majorHAnsi" w:hAnsiTheme="majorHAnsi" w:cstheme="majorHAnsi"/>
                <w:sz w:val="20"/>
              </w:rPr>
              <w:t xml:space="preserve">Attendance Worker groups to show evidence of improvement for key children/families – </w:t>
            </w:r>
            <w:r w:rsidRPr="00532A03">
              <w:rPr>
                <w:rFonts w:asciiTheme="majorHAnsi" w:hAnsiTheme="majorHAnsi" w:cstheme="majorHAnsi"/>
                <w:color w:val="000000" w:themeColor="text1"/>
                <w:sz w:val="20"/>
              </w:rPr>
              <w:t>These children have been identified through previous year’s data and Autumn 1 attendance data</w:t>
            </w:r>
          </w:p>
          <w:p w14:paraId="57524DF2" w14:textId="5C267671" w:rsidR="00F938FB" w:rsidRPr="00357528" w:rsidRDefault="00F938FB" w:rsidP="00C324E7">
            <w:pPr>
              <w:pStyle w:val="TableRowCentered"/>
              <w:ind w:left="0"/>
              <w:jc w:val="left"/>
              <w:rPr>
                <w:rFonts w:asciiTheme="majorHAnsi" w:hAnsiTheme="majorHAnsi" w:cstheme="majorHAnsi"/>
                <w:sz w:val="20"/>
              </w:rPr>
            </w:pPr>
          </w:p>
        </w:tc>
      </w:tr>
      <w:tr w:rsidR="00C324E7" w:rsidRPr="00532A03" w14:paraId="417936D8" w14:textId="77777777" w:rsidTr="7E581DBE">
        <w:trPr>
          <w:trHeight w:val="140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CE83" w14:textId="01B64119" w:rsidR="00C324E7" w:rsidRDefault="00C324E7" w:rsidP="001A1A34">
            <w:pPr>
              <w:pStyle w:val="TableRow"/>
              <w:rPr>
                <w:rFonts w:asciiTheme="majorHAnsi" w:hAnsiTheme="majorHAnsi" w:cstheme="majorHAnsi"/>
                <w:sz w:val="20"/>
                <w:szCs w:val="20"/>
              </w:rPr>
            </w:pPr>
            <w:r w:rsidRPr="00C324E7">
              <w:rPr>
                <w:rFonts w:asciiTheme="majorHAnsi" w:hAnsiTheme="majorHAnsi" w:cstheme="majorHAnsi"/>
                <w:sz w:val="20"/>
                <w:szCs w:val="20"/>
              </w:rPr>
              <w:t xml:space="preserve">Children in receipt of pupil premium will, </w:t>
            </w:r>
            <w:proofErr w:type="gramStart"/>
            <w:r w:rsidRPr="00C324E7">
              <w:rPr>
                <w:rFonts w:asciiTheme="majorHAnsi" w:hAnsiTheme="majorHAnsi" w:cstheme="majorHAnsi"/>
                <w:sz w:val="20"/>
                <w:szCs w:val="20"/>
              </w:rPr>
              <w:t>as a result of</w:t>
            </w:r>
            <w:proofErr w:type="gramEnd"/>
            <w:r w:rsidRPr="00C324E7">
              <w:rPr>
                <w:rFonts w:asciiTheme="majorHAnsi" w:hAnsiTheme="majorHAnsi" w:cstheme="majorHAnsi"/>
                <w:sz w:val="20"/>
                <w:szCs w:val="20"/>
              </w:rPr>
              <w:t xml:space="preserve"> targeted phonics teaching, interventions and vocabulary teaching be able to decode and read well, reading at least in in line with age related expectations.</w:t>
            </w:r>
          </w:p>
        </w:tc>
        <w:tc>
          <w:tcPr>
            <w:tcW w:w="7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C51CF" w14:textId="50A94E97" w:rsidR="00C324E7" w:rsidRPr="00C62441" w:rsidRDefault="683D7447" w:rsidP="7E581DBE">
            <w:pPr>
              <w:pStyle w:val="TableRowCentered"/>
              <w:numPr>
                <w:ilvl w:val="0"/>
                <w:numId w:val="2"/>
              </w:numPr>
              <w:jc w:val="left"/>
              <w:rPr>
                <w:rFonts w:asciiTheme="majorHAnsi" w:hAnsiTheme="majorHAnsi" w:cstheme="majorBidi"/>
                <w:sz w:val="20"/>
              </w:rPr>
            </w:pPr>
            <w:r w:rsidRPr="7E581DBE">
              <w:rPr>
                <w:rFonts w:asciiTheme="majorHAnsi" w:hAnsiTheme="majorHAnsi" w:cstheme="majorBidi"/>
                <w:sz w:val="20"/>
              </w:rPr>
              <w:t xml:space="preserve">All Pupil Premium children to leave year 2 with reading fluency by the end of the proposed </w:t>
            </w:r>
            <w:r w:rsidR="33B08341" w:rsidRPr="7E581DBE">
              <w:rPr>
                <w:rFonts w:asciiTheme="majorHAnsi" w:hAnsiTheme="majorHAnsi" w:cstheme="majorBidi"/>
                <w:sz w:val="20"/>
              </w:rPr>
              <w:t>3-year</w:t>
            </w:r>
            <w:r w:rsidRPr="7E581DBE">
              <w:rPr>
                <w:rFonts w:asciiTheme="majorHAnsi" w:hAnsiTheme="majorHAnsi" w:cstheme="majorBidi"/>
                <w:sz w:val="20"/>
              </w:rPr>
              <w:t xml:space="preserve"> strategy – This will be evidenced by Year 2 SATs scores</w:t>
            </w:r>
            <w:r w:rsidR="27E5CE58" w:rsidRPr="7E581DBE">
              <w:rPr>
                <w:rFonts w:asciiTheme="majorHAnsi" w:hAnsiTheme="majorHAnsi" w:cstheme="majorBidi"/>
                <w:sz w:val="20"/>
              </w:rPr>
              <w:t xml:space="preserve"> </w:t>
            </w:r>
          </w:p>
          <w:p w14:paraId="3FB7D777" w14:textId="2CEAB073" w:rsidR="00C324E7" w:rsidRPr="006F3253" w:rsidRDefault="683D7447" w:rsidP="7E581DBE">
            <w:pPr>
              <w:pStyle w:val="TableRowCentered"/>
              <w:numPr>
                <w:ilvl w:val="0"/>
                <w:numId w:val="2"/>
              </w:numPr>
              <w:jc w:val="left"/>
              <w:rPr>
                <w:rFonts w:asciiTheme="majorHAnsi" w:hAnsiTheme="majorHAnsi" w:cstheme="majorBidi"/>
                <w:sz w:val="20"/>
              </w:rPr>
            </w:pPr>
            <w:r w:rsidRPr="7E581DBE">
              <w:rPr>
                <w:rFonts w:asciiTheme="majorHAnsi" w:hAnsiTheme="majorHAnsi" w:cstheme="majorBidi"/>
                <w:sz w:val="20"/>
              </w:rPr>
              <w:t>Early Years lead and Early Reading lead to implement school wide strategies to raise Communication &amp;</w:t>
            </w:r>
            <w:r w:rsidR="5DD7BB88" w:rsidRPr="7E581DBE">
              <w:rPr>
                <w:rFonts w:asciiTheme="majorHAnsi" w:hAnsiTheme="majorHAnsi" w:cstheme="majorBidi"/>
                <w:sz w:val="20"/>
              </w:rPr>
              <w:t xml:space="preserve"> </w:t>
            </w:r>
            <w:r w:rsidRPr="7E581DBE">
              <w:rPr>
                <w:rFonts w:asciiTheme="majorHAnsi" w:hAnsiTheme="majorHAnsi" w:cstheme="majorBidi"/>
                <w:sz w:val="20"/>
              </w:rPr>
              <w:t>Language from 50%</w:t>
            </w:r>
            <w:r w:rsidR="6DB2D5A5" w:rsidRPr="7E581DBE">
              <w:rPr>
                <w:rFonts w:asciiTheme="majorHAnsi" w:hAnsiTheme="majorHAnsi" w:cstheme="majorBidi"/>
                <w:sz w:val="20"/>
              </w:rPr>
              <w:t xml:space="preserve"> to National average.</w:t>
            </w:r>
          </w:p>
          <w:p w14:paraId="53821C01" w14:textId="0D432693" w:rsidR="00C324E7" w:rsidRPr="00532A03" w:rsidRDefault="00C324E7" w:rsidP="00C324E7">
            <w:pPr>
              <w:pStyle w:val="TableRowCentered"/>
              <w:numPr>
                <w:ilvl w:val="0"/>
                <w:numId w:val="2"/>
              </w:numPr>
              <w:jc w:val="left"/>
              <w:rPr>
                <w:rFonts w:asciiTheme="majorHAnsi" w:hAnsiTheme="majorHAnsi" w:cstheme="majorHAnsi"/>
                <w:sz w:val="20"/>
              </w:rPr>
            </w:pPr>
            <w:r>
              <w:rPr>
                <w:rFonts w:asciiTheme="majorHAnsi" w:hAnsiTheme="majorHAnsi" w:cstheme="majorHAnsi"/>
                <w:sz w:val="20"/>
              </w:rPr>
              <w:t>Increase % of PP children meeting phonics threshold at end of KS1</w:t>
            </w:r>
          </w:p>
        </w:tc>
      </w:tr>
      <w:tr w:rsidR="0053200B" w:rsidRPr="00532A03" w14:paraId="002CE6B5" w14:textId="77777777" w:rsidTr="7E581DBE">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B3628" w14:textId="53484D65" w:rsidR="0053200B" w:rsidRPr="00532A03" w:rsidRDefault="0053200B" w:rsidP="001A1A34">
            <w:pPr>
              <w:pStyle w:val="TableRow"/>
              <w:ind w:left="0"/>
              <w:rPr>
                <w:rFonts w:asciiTheme="majorHAnsi" w:hAnsiTheme="majorHAnsi" w:cstheme="majorHAnsi"/>
                <w:sz w:val="20"/>
                <w:szCs w:val="20"/>
              </w:rPr>
            </w:pPr>
            <w:r w:rsidRPr="00532A03">
              <w:rPr>
                <w:rFonts w:asciiTheme="majorHAnsi" w:hAnsiTheme="majorHAnsi" w:cstheme="majorHAnsi"/>
                <w:sz w:val="20"/>
                <w:szCs w:val="20"/>
              </w:rPr>
              <w:t xml:space="preserve">Raise attainment and progress of disadvantaged pupils </w:t>
            </w:r>
            <w:r>
              <w:rPr>
                <w:rFonts w:asciiTheme="majorHAnsi" w:hAnsiTheme="majorHAnsi" w:cstheme="majorHAnsi"/>
                <w:sz w:val="20"/>
                <w:szCs w:val="20"/>
              </w:rPr>
              <w:t>in r</w:t>
            </w:r>
            <w:r w:rsidRPr="00532A03">
              <w:rPr>
                <w:rFonts w:asciiTheme="majorHAnsi" w:hAnsiTheme="majorHAnsi" w:cstheme="majorHAnsi"/>
                <w:sz w:val="20"/>
                <w:szCs w:val="20"/>
              </w:rPr>
              <w:t>eading</w:t>
            </w:r>
            <w:r>
              <w:rPr>
                <w:rFonts w:asciiTheme="majorHAnsi" w:hAnsiTheme="majorHAnsi" w:cstheme="majorHAnsi"/>
                <w:sz w:val="20"/>
                <w:szCs w:val="20"/>
              </w:rPr>
              <w:t xml:space="preserve"> by the end of Key Stage One</w:t>
            </w:r>
          </w:p>
          <w:p w14:paraId="3C294598" w14:textId="77777777" w:rsidR="0053200B" w:rsidRPr="00532A03" w:rsidRDefault="0053200B" w:rsidP="001A1A34">
            <w:pPr>
              <w:pStyle w:val="TableRow"/>
              <w:rPr>
                <w:rFonts w:asciiTheme="majorHAnsi" w:hAnsiTheme="majorHAnsi" w:cstheme="majorHAnsi"/>
                <w:sz w:val="20"/>
                <w:szCs w:val="20"/>
              </w:rPr>
            </w:pPr>
          </w:p>
          <w:p w14:paraId="165FA061" w14:textId="77777777" w:rsidR="0053200B" w:rsidRPr="00532A03" w:rsidRDefault="0053200B" w:rsidP="001A1A34">
            <w:pPr>
              <w:pStyle w:val="TableRow"/>
              <w:ind w:left="0"/>
              <w:rPr>
                <w:rFonts w:asciiTheme="majorHAnsi" w:hAnsiTheme="majorHAnsi" w:cstheme="majorHAnsi"/>
                <w:sz w:val="20"/>
                <w:szCs w:val="20"/>
              </w:rPr>
            </w:pPr>
          </w:p>
        </w:tc>
        <w:tc>
          <w:tcPr>
            <w:tcW w:w="7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59A4" w14:textId="77777777" w:rsidR="0053200B" w:rsidRPr="006F3253" w:rsidRDefault="0053200B" w:rsidP="0053200B">
            <w:pPr>
              <w:pStyle w:val="TableRowCentered"/>
              <w:numPr>
                <w:ilvl w:val="0"/>
                <w:numId w:val="3"/>
              </w:numPr>
              <w:jc w:val="left"/>
              <w:rPr>
                <w:rFonts w:asciiTheme="majorHAnsi" w:hAnsiTheme="majorHAnsi" w:cstheme="majorHAnsi"/>
                <w:sz w:val="20"/>
              </w:rPr>
            </w:pPr>
            <w:r w:rsidRPr="006F3253">
              <w:rPr>
                <w:rFonts w:asciiTheme="majorHAnsi" w:hAnsiTheme="majorHAnsi" w:cstheme="majorHAnsi"/>
                <w:sz w:val="20"/>
              </w:rPr>
              <w:t>Data to show a narrowing of the gap between disadvantaged pupils in EYFS and KS1 to national levels in reading</w:t>
            </w:r>
          </w:p>
          <w:p w14:paraId="1DCDC78A" w14:textId="77777777" w:rsidR="0053200B" w:rsidRPr="00532A03" w:rsidRDefault="0053200B" w:rsidP="0053200B">
            <w:pPr>
              <w:pStyle w:val="TableRowCentered"/>
              <w:numPr>
                <w:ilvl w:val="0"/>
                <w:numId w:val="3"/>
              </w:numPr>
              <w:jc w:val="left"/>
              <w:rPr>
                <w:rFonts w:asciiTheme="majorHAnsi" w:hAnsiTheme="majorHAnsi" w:cstheme="majorHAnsi"/>
                <w:sz w:val="20"/>
              </w:rPr>
            </w:pPr>
            <w:r w:rsidRPr="00532A03">
              <w:rPr>
                <w:rFonts w:asciiTheme="majorHAnsi" w:hAnsiTheme="majorHAnsi" w:cstheme="majorHAnsi"/>
                <w:sz w:val="20"/>
              </w:rPr>
              <w:t xml:space="preserve">Interventions to be monitored and evidence of impact collected </w:t>
            </w:r>
            <w:r>
              <w:rPr>
                <w:rFonts w:asciiTheme="majorHAnsi" w:hAnsiTheme="majorHAnsi" w:cstheme="majorHAnsi"/>
                <w:sz w:val="20"/>
              </w:rPr>
              <w:t>to support and show rapid catch up</w:t>
            </w:r>
          </w:p>
          <w:p w14:paraId="7A6CB705" w14:textId="77777777" w:rsidR="0053200B" w:rsidRPr="00532A03" w:rsidRDefault="0053200B" w:rsidP="0053200B">
            <w:pPr>
              <w:pStyle w:val="TableRowCentered"/>
              <w:numPr>
                <w:ilvl w:val="0"/>
                <w:numId w:val="3"/>
              </w:numPr>
              <w:jc w:val="left"/>
              <w:rPr>
                <w:rFonts w:asciiTheme="majorHAnsi" w:hAnsiTheme="majorHAnsi" w:cstheme="majorHAnsi"/>
                <w:sz w:val="20"/>
              </w:rPr>
            </w:pPr>
            <w:r w:rsidRPr="00532A03">
              <w:rPr>
                <w:rFonts w:asciiTheme="majorHAnsi" w:hAnsiTheme="majorHAnsi" w:cstheme="majorHAnsi"/>
                <w:sz w:val="20"/>
              </w:rPr>
              <w:t xml:space="preserve">Book monitoring to show progress towards targets </w:t>
            </w:r>
          </w:p>
          <w:p w14:paraId="6536BE3C" w14:textId="77FBD632" w:rsidR="0053200B" w:rsidRPr="00532A03" w:rsidRDefault="50DC760D" w:rsidP="7E581DBE">
            <w:pPr>
              <w:pStyle w:val="TableRowCentered"/>
              <w:numPr>
                <w:ilvl w:val="0"/>
                <w:numId w:val="3"/>
              </w:numPr>
              <w:jc w:val="left"/>
              <w:rPr>
                <w:rFonts w:asciiTheme="majorHAnsi" w:hAnsiTheme="majorHAnsi" w:cstheme="majorBidi"/>
                <w:sz w:val="20"/>
              </w:rPr>
            </w:pPr>
            <w:r w:rsidRPr="7E581DBE">
              <w:rPr>
                <w:rFonts w:asciiTheme="majorHAnsi" w:hAnsiTheme="majorHAnsi" w:cstheme="majorBidi"/>
                <w:sz w:val="20"/>
              </w:rPr>
              <w:t xml:space="preserve">Where </w:t>
            </w:r>
            <w:r w:rsidRPr="7E581DBE">
              <w:rPr>
                <w:rFonts w:asciiTheme="majorHAnsi" w:hAnsiTheme="majorHAnsi" w:cstheme="majorBidi"/>
                <w:color w:val="auto"/>
                <w:sz w:val="20"/>
              </w:rPr>
              <w:t>appropriate, IEP</w:t>
            </w:r>
            <w:r w:rsidR="474E5224" w:rsidRPr="7E581DBE">
              <w:rPr>
                <w:rFonts w:asciiTheme="majorHAnsi" w:hAnsiTheme="majorHAnsi" w:cstheme="majorBidi"/>
                <w:color w:val="auto"/>
                <w:sz w:val="20"/>
              </w:rPr>
              <w:t xml:space="preserve"> target</w:t>
            </w:r>
            <w:r w:rsidRPr="7E581DBE">
              <w:rPr>
                <w:rFonts w:asciiTheme="majorHAnsi" w:hAnsiTheme="majorHAnsi" w:cstheme="majorBidi"/>
                <w:color w:val="auto"/>
                <w:sz w:val="20"/>
              </w:rPr>
              <w:t xml:space="preserve">s </w:t>
            </w:r>
            <w:r w:rsidRPr="7E581DBE">
              <w:rPr>
                <w:rFonts w:asciiTheme="majorHAnsi" w:hAnsiTheme="majorHAnsi" w:cstheme="majorBidi"/>
                <w:sz w:val="20"/>
              </w:rPr>
              <w:t xml:space="preserve">to be achieved  </w:t>
            </w:r>
          </w:p>
        </w:tc>
      </w:tr>
      <w:tr w:rsidR="00C324E7" w:rsidRPr="00532A03" w14:paraId="15817AFC" w14:textId="77777777" w:rsidTr="7E581DBE">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C64C5" w14:textId="51FB2378" w:rsidR="00C324E7" w:rsidRPr="00532A03" w:rsidRDefault="00C324E7" w:rsidP="001A1A34">
            <w:pPr>
              <w:pStyle w:val="TableRow"/>
              <w:ind w:left="0"/>
              <w:rPr>
                <w:rFonts w:asciiTheme="majorHAnsi" w:hAnsiTheme="majorHAnsi" w:cstheme="majorHAnsi"/>
                <w:sz w:val="20"/>
                <w:szCs w:val="20"/>
              </w:rPr>
            </w:pPr>
            <w:r w:rsidRPr="00C324E7">
              <w:rPr>
                <w:rFonts w:asciiTheme="majorHAnsi" w:hAnsiTheme="majorHAnsi" w:cstheme="majorHAnsi"/>
                <w:sz w:val="20"/>
                <w:szCs w:val="20"/>
              </w:rPr>
              <w:t>Improved oral language skills among children in receipt of pupil premium.</w:t>
            </w:r>
          </w:p>
        </w:tc>
        <w:tc>
          <w:tcPr>
            <w:tcW w:w="7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BDD24" w14:textId="77777777" w:rsidR="00C324E7" w:rsidRDefault="00C324E7" w:rsidP="0053200B">
            <w:pPr>
              <w:pStyle w:val="TableRowCentered"/>
              <w:numPr>
                <w:ilvl w:val="0"/>
                <w:numId w:val="3"/>
              </w:numPr>
              <w:jc w:val="left"/>
              <w:rPr>
                <w:rFonts w:asciiTheme="majorHAnsi" w:hAnsiTheme="majorHAnsi" w:cstheme="majorHAnsi"/>
                <w:sz w:val="20"/>
              </w:rPr>
            </w:pPr>
            <w:r w:rsidRPr="00C324E7">
              <w:rPr>
                <w:rFonts w:asciiTheme="majorHAnsi" w:hAnsiTheme="majorHAnsi" w:cstheme="majorHAnsi"/>
                <w:sz w:val="20"/>
              </w:rPr>
              <w:t>Identified pupils in EYFS will make accelerated progress in their speech and language, bringing their skills in line with their peers therefore achieving their ELG in:</w:t>
            </w:r>
          </w:p>
          <w:p w14:paraId="3D08DB15" w14:textId="17C99849" w:rsidR="00C324E7" w:rsidRDefault="00C324E7" w:rsidP="00C324E7">
            <w:pPr>
              <w:pStyle w:val="TableRowCentered"/>
              <w:ind w:left="360"/>
              <w:jc w:val="left"/>
              <w:rPr>
                <w:rFonts w:asciiTheme="majorHAnsi" w:hAnsiTheme="majorHAnsi" w:cstheme="majorHAnsi"/>
                <w:sz w:val="20"/>
              </w:rPr>
            </w:pPr>
            <w:r w:rsidRPr="00C324E7">
              <w:rPr>
                <w:rFonts w:asciiTheme="majorHAnsi" w:hAnsiTheme="majorHAnsi" w:cstheme="majorHAnsi"/>
                <w:sz w:val="20"/>
              </w:rPr>
              <w:t xml:space="preserve">• Speaking </w:t>
            </w:r>
          </w:p>
          <w:p w14:paraId="21E2D13B" w14:textId="3C0F9661" w:rsidR="00C324E7" w:rsidRPr="006F3253" w:rsidRDefault="00C324E7" w:rsidP="00C324E7">
            <w:pPr>
              <w:pStyle w:val="TableRowCentered"/>
              <w:ind w:left="360"/>
              <w:jc w:val="left"/>
              <w:rPr>
                <w:rFonts w:asciiTheme="majorHAnsi" w:hAnsiTheme="majorHAnsi" w:cstheme="majorHAnsi"/>
                <w:sz w:val="20"/>
              </w:rPr>
            </w:pPr>
            <w:r w:rsidRPr="00C324E7">
              <w:rPr>
                <w:rFonts w:asciiTheme="majorHAnsi" w:hAnsiTheme="majorHAnsi" w:cstheme="majorHAnsi"/>
                <w:sz w:val="20"/>
              </w:rPr>
              <w:t>• Listening, attention and understanding</w:t>
            </w:r>
          </w:p>
        </w:tc>
      </w:tr>
      <w:tr w:rsidR="0053200B" w:rsidRPr="00532A03" w14:paraId="540316C8" w14:textId="77777777" w:rsidTr="7E581DBE">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B583D" w14:textId="77777777" w:rsidR="0053200B" w:rsidRPr="00532A03" w:rsidRDefault="0053200B" w:rsidP="001A1A34">
            <w:pPr>
              <w:pStyle w:val="TableRow"/>
              <w:rPr>
                <w:rFonts w:asciiTheme="majorHAnsi" w:hAnsiTheme="majorHAnsi" w:cstheme="majorHAnsi"/>
                <w:sz w:val="20"/>
                <w:szCs w:val="20"/>
              </w:rPr>
            </w:pPr>
            <w:r w:rsidRPr="00532A03">
              <w:rPr>
                <w:rFonts w:asciiTheme="majorHAnsi" w:hAnsiTheme="majorHAnsi" w:cstheme="majorHAnsi"/>
                <w:sz w:val="20"/>
                <w:szCs w:val="20"/>
              </w:rPr>
              <w:t xml:space="preserve">Strengthen pastoral support offer and enable skills and cultural opportunities to build interests and knowledge beyond the core curriculum </w:t>
            </w:r>
          </w:p>
          <w:p w14:paraId="4394F5A0" w14:textId="77777777" w:rsidR="0053200B" w:rsidRPr="00532A03" w:rsidRDefault="0053200B" w:rsidP="001A1A34">
            <w:pPr>
              <w:pStyle w:val="TableRow"/>
              <w:rPr>
                <w:rFonts w:asciiTheme="majorHAnsi" w:hAnsiTheme="majorHAnsi" w:cstheme="majorHAnsi"/>
                <w:sz w:val="20"/>
                <w:szCs w:val="20"/>
              </w:rPr>
            </w:pPr>
            <w:r w:rsidRPr="00532A03">
              <w:rPr>
                <w:rFonts w:asciiTheme="majorHAnsi" w:hAnsiTheme="majorHAnsi" w:cstheme="majorHAnsi"/>
                <w:sz w:val="20"/>
                <w:szCs w:val="20"/>
              </w:rPr>
              <w:t>To support children experiencing greater mental health issues</w:t>
            </w:r>
          </w:p>
        </w:tc>
        <w:tc>
          <w:tcPr>
            <w:tcW w:w="7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FDEB4" w14:textId="77777777" w:rsidR="0053200B" w:rsidRPr="00532A03" w:rsidRDefault="0053200B" w:rsidP="0053200B">
            <w:pPr>
              <w:pStyle w:val="TableRowCentered"/>
              <w:numPr>
                <w:ilvl w:val="0"/>
                <w:numId w:val="4"/>
              </w:numPr>
              <w:jc w:val="left"/>
              <w:rPr>
                <w:rFonts w:asciiTheme="majorHAnsi" w:hAnsiTheme="majorHAnsi" w:cstheme="majorHAnsi"/>
                <w:sz w:val="20"/>
              </w:rPr>
            </w:pPr>
            <w:r>
              <w:rPr>
                <w:rFonts w:asciiTheme="majorHAnsi" w:hAnsiTheme="majorHAnsi" w:cstheme="majorHAnsi"/>
                <w:sz w:val="20"/>
              </w:rPr>
              <w:t>To nurture a p</w:t>
            </w:r>
            <w:r w:rsidRPr="00532A03">
              <w:rPr>
                <w:rFonts w:asciiTheme="majorHAnsi" w:hAnsiTheme="majorHAnsi" w:cstheme="majorHAnsi"/>
                <w:sz w:val="20"/>
              </w:rPr>
              <w:t xml:space="preserve">roactive pastoral offer which enables key children to successfully access learning and evidence </w:t>
            </w:r>
            <w:proofErr w:type="gramStart"/>
            <w:r w:rsidRPr="00532A03">
              <w:rPr>
                <w:rFonts w:asciiTheme="majorHAnsi" w:hAnsiTheme="majorHAnsi" w:cstheme="majorHAnsi"/>
                <w:sz w:val="20"/>
              </w:rPr>
              <w:t>in ord</w:t>
            </w:r>
            <w:r w:rsidRPr="00532A03">
              <w:rPr>
                <w:rFonts w:asciiTheme="majorHAnsi" w:hAnsiTheme="majorHAnsi" w:cstheme="majorHAnsi"/>
                <w:color w:val="auto"/>
                <w:sz w:val="20"/>
              </w:rPr>
              <w:t>er to</w:t>
            </w:r>
            <w:proofErr w:type="gramEnd"/>
            <w:r w:rsidRPr="00532A03">
              <w:rPr>
                <w:rFonts w:asciiTheme="majorHAnsi" w:hAnsiTheme="majorHAnsi" w:cstheme="majorHAnsi"/>
                <w:color w:val="auto"/>
                <w:sz w:val="20"/>
              </w:rPr>
              <w:t xml:space="preserve"> show a decrease in behavioural incidents and exclusions </w:t>
            </w:r>
          </w:p>
          <w:p w14:paraId="442F8897" w14:textId="77777777" w:rsidR="0053200B" w:rsidRPr="00532A03" w:rsidRDefault="0053200B" w:rsidP="0053200B">
            <w:pPr>
              <w:pStyle w:val="TableRowCentered"/>
              <w:numPr>
                <w:ilvl w:val="0"/>
                <w:numId w:val="4"/>
              </w:numPr>
              <w:jc w:val="left"/>
              <w:rPr>
                <w:rFonts w:asciiTheme="majorHAnsi" w:hAnsiTheme="majorHAnsi" w:cstheme="majorHAnsi"/>
                <w:sz w:val="20"/>
              </w:rPr>
            </w:pPr>
            <w:r w:rsidRPr="00532A03">
              <w:rPr>
                <w:rFonts w:asciiTheme="majorHAnsi" w:hAnsiTheme="majorHAnsi" w:cstheme="majorHAnsi"/>
                <w:sz w:val="20"/>
              </w:rPr>
              <w:t xml:space="preserve">ELSA support in place and pupil interviews evidence children using strategies to support resilience </w:t>
            </w:r>
          </w:p>
          <w:p w14:paraId="6E97E397" w14:textId="77777777" w:rsidR="0053200B" w:rsidRPr="00532A03" w:rsidRDefault="0053200B" w:rsidP="0053200B">
            <w:pPr>
              <w:pStyle w:val="TableRowCentered"/>
              <w:numPr>
                <w:ilvl w:val="0"/>
                <w:numId w:val="4"/>
              </w:numPr>
              <w:jc w:val="left"/>
              <w:rPr>
                <w:rFonts w:asciiTheme="majorHAnsi" w:hAnsiTheme="majorHAnsi" w:cstheme="majorHAnsi"/>
                <w:sz w:val="20"/>
              </w:rPr>
            </w:pPr>
            <w:r w:rsidRPr="00532A03">
              <w:rPr>
                <w:rFonts w:asciiTheme="majorHAnsi" w:hAnsiTheme="majorHAnsi" w:cstheme="majorHAnsi"/>
                <w:sz w:val="20"/>
              </w:rPr>
              <w:t xml:space="preserve">Increase attendance to a variety of extra-curricular activities e.g. Forest Schools, </w:t>
            </w:r>
            <w:proofErr w:type="spellStart"/>
            <w:r w:rsidRPr="00532A03">
              <w:rPr>
                <w:rFonts w:asciiTheme="majorHAnsi" w:hAnsiTheme="majorHAnsi" w:cstheme="majorHAnsi"/>
                <w:sz w:val="20"/>
              </w:rPr>
              <w:t>bikeability</w:t>
            </w:r>
            <w:proofErr w:type="spellEnd"/>
            <w:r w:rsidRPr="00532A03">
              <w:rPr>
                <w:rFonts w:asciiTheme="majorHAnsi" w:hAnsiTheme="majorHAnsi" w:cstheme="majorHAnsi"/>
                <w:sz w:val="20"/>
              </w:rPr>
              <w:t>, sporting activities, swimming</w:t>
            </w:r>
          </w:p>
        </w:tc>
      </w:tr>
    </w:tbl>
    <w:p w14:paraId="0E2B3482" w14:textId="77777777" w:rsidR="004D7413" w:rsidRDefault="004D7413" w:rsidP="0053200B">
      <w:pPr>
        <w:pStyle w:val="Heading2"/>
        <w:rPr>
          <w:rFonts w:asciiTheme="majorHAnsi" w:hAnsiTheme="majorHAnsi" w:cstheme="majorHAnsi"/>
          <w:color w:val="538135" w:themeColor="accent6" w:themeShade="BF"/>
        </w:rPr>
      </w:pPr>
    </w:p>
    <w:p w14:paraId="08BFE342" w14:textId="77777777" w:rsidR="004D7413" w:rsidRDefault="004D7413" w:rsidP="004D7413">
      <w:pPr>
        <w:rPr>
          <w:lang w:eastAsia="en-GB"/>
        </w:rPr>
      </w:pPr>
    </w:p>
    <w:p w14:paraId="333C86F8" w14:textId="77777777" w:rsidR="004D7413" w:rsidRPr="004D7413" w:rsidRDefault="004D7413" w:rsidP="004D7413">
      <w:pPr>
        <w:rPr>
          <w:lang w:eastAsia="en-GB"/>
        </w:rPr>
      </w:pPr>
    </w:p>
    <w:p w14:paraId="11E0EC3B" w14:textId="04C82B21" w:rsidR="0053200B" w:rsidRPr="00532A03" w:rsidRDefault="0053200B" w:rsidP="0053200B">
      <w:pPr>
        <w:pStyle w:val="Heading2"/>
        <w:rPr>
          <w:rFonts w:asciiTheme="majorHAnsi" w:hAnsiTheme="majorHAnsi" w:cstheme="majorHAnsi"/>
          <w:color w:val="538135" w:themeColor="accent6" w:themeShade="BF"/>
        </w:rPr>
      </w:pPr>
      <w:r w:rsidRPr="00532A03">
        <w:rPr>
          <w:rFonts w:asciiTheme="majorHAnsi" w:hAnsiTheme="majorHAnsi" w:cstheme="majorHAnsi"/>
          <w:color w:val="538135" w:themeColor="accent6" w:themeShade="BF"/>
        </w:rPr>
        <w:t>Activity in this academic year</w:t>
      </w:r>
    </w:p>
    <w:p w14:paraId="7CD34F13" w14:textId="230A0426" w:rsidR="0053200B" w:rsidRPr="00532A03" w:rsidRDefault="0053200B" w:rsidP="0053200B">
      <w:pPr>
        <w:spacing w:after="480"/>
        <w:rPr>
          <w:rFonts w:asciiTheme="majorHAnsi" w:hAnsiTheme="majorHAnsi" w:cstheme="majorHAnsi"/>
        </w:rPr>
      </w:pPr>
      <w:r w:rsidRPr="00532A03">
        <w:rPr>
          <w:rFonts w:asciiTheme="majorHAnsi" w:hAnsiTheme="majorHAnsi" w:cstheme="majorHAnsi"/>
        </w:rPr>
        <w:t xml:space="preserve">This details how we intend to spend our </w:t>
      </w:r>
      <w:r w:rsidR="00C87E91">
        <w:rPr>
          <w:rFonts w:asciiTheme="majorHAnsi" w:hAnsiTheme="majorHAnsi" w:cstheme="majorHAnsi"/>
        </w:rPr>
        <w:t>Pupil Premium</w:t>
      </w:r>
      <w:r w:rsidRPr="00532A03">
        <w:rPr>
          <w:rFonts w:asciiTheme="majorHAnsi" w:hAnsiTheme="majorHAnsi" w:cstheme="majorHAnsi"/>
        </w:rPr>
        <w:t xml:space="preserve"> </w:t>
      </w:r>
      <w:r w:rsidRPr="00532A03">
        <w:rPr>
          <w:rFonts w:asciiTheme="majorHAnsi" w:hAnsiTheme="majorHAnsi" w:cstheme="majorHAnsi"/>
          <w:b/>
          <w:bCs/>
        </w:rPr>
        <w:t>this academic year</w:t>
      </w:r>
      <w:r w:rsidRPr="00532A03">
        <w:rPr>
          <w:rFonts w:asciiTheme="majorHAnsi" w:hAnsiTheme="majorHAnsi" w:cstheme="majorHAnsi"/>
        </w:rPr>
        <w:t xml:space="preserve"> to address the challenges listed above.</w:t>
      </w:r>
    </w:p>
    <w:p w14:paraId="518D87B8" w14:textId="77777777" w:rsidR="0053200B" w:rsidRPr="00532A03" w:rsidRDefault="0053200B" w:rsidP="0053200B">
      <w:pPr>
        <w:pStyle w:val="Heading3"/>
        <w:rPr>
          <w:rFonts w:asciiTheme="majorHAnsi" w:hAnsiTheme="majorHAnsi" w:cstheme="majorHAnsi"/>
          <w:color w:val="538135" w:themeColor="accent6" w:themeShade="BF"/>
        </w:rPr>
      </w:pPr>
      <w:r w:rsidRPr="00532A03">
        <w:rPr>
          <w:rFonts w:asciiTheme="majorHAnsi" w:hAnsiTheme="majorHAnsi" w:cstheme="majorHAnsi"/>
          <w:color w:val="538135" w:themeColor="accent6" w:themeShade="BF"/>
        </w:rPr>
        <w:t xml:space="preserve">Teaching </w:t>
      </w:r>
    </w:p>
    <w:p w14:paraId="3D9C9129" w14:textId="0BA0D8EA" w:rsidR="0053200B" w:rsidRPr="00A1384D" w:rsidRDefault="50DC760D" w:rsidP="7E581DBE">
      <w:pPr>
        <w:rPr>
          <w:rFonts w:asciiTheme="majorHAnsi" w:hAnsiTheme="majorHAnsi" w:cstheme="majorBidi"/>
        </w:rPr>
      </w:pPr>
      <w:r w:rsidRPr="7E581DBE">
        <w:rPr>
          <w:rFonts w:asciiTheme="majorHAnsi" w:hAnsiTheme="majorHAnsi" w:cstheme="majorBidi"/>
        </w:rPr>
        <w:t xml:space="preserve">Budgeted cost: </w:t>
      </w:r>
      <w:r w:rsidR="31F07BE9" w:rsidRPr="7E581DBE">
        <w:rPr>
          <w:rFonts w:asciiTheme="majorHAnsi" w:hAnsiTheme="majorHAnsi" w:cstheme="majorBidi"/>
        </w:rPr>
        <w:t>£28,512</w:t>
      </w:r>
    </w:p>
    <w:tbl>
      <w:tblPr>
        <w:tblW w:w="11221" w:type="dxa"/>
        <w:tblInd w:w="-431" w:type="dxa"/>
        <w:tblCellMar>
          <w:left w:w="10" w:type="dxa"/>
          <w:right w:w="10" w:type="dxa"/>
        </w:tblCellMar>
        <w:tblLook w:val="04A0" w:firstRow="1" w:lastRow="0" w:firstColumn="1" w:lastColumn="0" w:noHBand="0" w:noVBand="1"/>
      </w:tblPr>
      <w:tblGrid>
        <w:gridCol w:w="1456"/>
        <w:gridCol w:w="8511"/>
        <w:gridCol w:w="1254"/>
      </w:tblGrid>
      <w:tr w:rsidR="0053200B" w:rsidRPr="00532A03" w14:paraId="64377707" w14:textId="77777777" w:rsidTr="75D58032">
        <w:trPr>
          <w:trHeight w:val="992"/>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3A799A47"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Activity</w:t>
            </w:r>
          </w:p>
        </w:tc>
        <w:tc>
          <w:tcPr>
            <w:tcW w:w="6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66205B1A"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Evidence that supports this approach</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0253CEF6"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Challenge number(s) addressed</w:t>
            </w:r>
          </w:p>
        </w:tc>
      </w:tr>
      <w:tr w:rsidR="0053200B" w:rsidRPr="00532A03" w14:paraId="4BA5DD63" w14:textId="77777777" w:rsidTr="75D58032">
        <w:trPr>
          <w:trHeight w:val="3550"/>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929CE" w14:textId="269B2E89" w:rsidR="0053200B" w:rsidRPr="00532A03" w:rsidRDefault="50DC760D" w:rsidP="7E581DBE">
            <w:pPr>
              <w:pStyle w:val="TableRow"/>
              <w:ind w:left="0"/>
              <w:rPr>
                <w:rFonts w:asciiTheme="majorHAnsi" w:hAnsiTheme="majorHAnsi" w:cstheme="majorBidi"/>
                <w:color w:val="auto"/>
                <w:sz w:val="20"/>
                <w:szCs w:val="20"/>
              </w:rPr>
            </w:pPr>
            <w:r w:rsidRPr="7E581DBE">
              <w:rPr>
                <w:rFonts w:asciiTheme="majorHAnsi" w:hAnsiTheme="majorHAnsi" w:cstheme="majorBidi"/>
                <w:color w:val="auto"/>
                <w:sz w:val="20"/>
                <w:szCs w:val="20"/>
              </w:rPr>
              <w:t>Early Years team and SLT to identify specific areas of need upon entry, using a range of approaches to accelerate progress in line with national expectations in Communication and Language.</w:t>
            </w:r>
          </w:p>
          <w:p w14:paraId="7B048B68" w14:textId="7E1B1BAA" w:rsidR="0053200B" w:rsidRPr="00532A03" w:rsidRDefault="0053200B" w:rsidP="7E581DBE">
            <w:pPr>
              <w:pStyle w:val="TableRow"/>
              <w:ind w:left="0"/>
              <w:rPr>
                <w:rFonts w:asciiTheme="majorHAnsi" w:hAnsiTheme="majorHAnsi" w:cstheme="majorBidi"/>
                <w:color w:val="auto"/>
                <w:sz w:val="20"/>
                <w:szCs w:val="20"/>
              </w:rPr>
            </w:pPr>
          </w:p>
          <w:p w14:paraId="3BCCE9D7" w14:textId="69759350" w:rsidR="0053200B" w:rsidRPr="00532A03" w:rsidRDefault="3C4A4E6B" w:rsidP="7E581DBE">
            <w:pPr>
              <w:pStyle w:val="TableRowCentered"/>
              <w:jc w:val="left"/>
              <w:rPr>
                <w:rFonts w:asciiTheme="majorHAnsi" w:hAnsiTheme="majorHAnsi" w:cstheme="majorBidi"/>
                <w:sz w:val="20"/>
              </w:rPr>
            </w:pPr>
            <w:r w:rsidRPr="7E581DBE">
              <w:rPr>
                <w:rFonts w:asciiTheme="majorHAnsi" w:hAnsiTheme="majorHAnsi" w:cstheme="majorBidi"/>
                <w:sz w:val="20"/>
              </w:rPr>
              <w:t xml:space="preserve">Literacy at baseline is only 9%. Foundation </w:t>
            </w:r>
            <w:proofErr w:type="gramStart"/>
            <w:r w:rsidRPr="7E581DBE">
              <w:rPr>
                <w:rFonts w:asciiTheme="majorHAnsi" w:hAnsiTheme="majorHAnsi" w:cstheme="majorBidi"/>
                <w:sz w:val="20"/>
              </w:rPr>
              <w:t>Lead</w:t>
            </w:r>
            <w:proofErr w:type="gramEnd"/>
            <w:r w:rsidRPr="7E581DBE">
              <w:rPr>
                <w:rFonts w:asciiTheme="majorHAnsi" w:hAnsiTheme="majorHAnsi" w:cstheme="majorBidi"/>
                <w:sz w:val="20"/>
              </w:rPr>
              <w:t xml:space="preserve"> to ensure planning takes this into account, with activities designed to </w:t>
            </w:r>
            <w:r w:rsidRPr="7E581DBE">
              <w:rPr>
                <w:rFonts w:asciiTheme="majorHAnsi" w:hAnsiTheme="majorHAnsi" w:cstheme="majorBidi"/>
                <w:sz w:val="20"/>
              </w:rPr>
              <w:lastRenderedPageBreak/>
              <w:t>support development of this area.</w:t>
            </w:r>
          </w:p>
          <w:p w14:paraId="3EDE2235" w14:textId="0A86DABD" w:rsidR="0053200B" w:rsidRPr="00532A03" w:rsidRDefault="0053200B" w:rsidP="7E581DBE">
            <w:pPr>
              <w:pStyle w:val="TableRow"/>
              <w:ind w:left="0"/>
              <w:rPr>
                <w:rFonts w:asciiTheme="majorHAnsi" w:hAnsiTheme="majorHAnsi" w:cstheme="majorBidi"/>
                <w:color w:val="auto"/>
                <w:sz w:val="20"/>
                <w:szCs w:val="20"/>
              </w:rPr>
            </w:pPr>
          </w:p>
        </w:tc>
        <w:tc>
          <w:tcPr>
            <w:tcW w:w="6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333DA" w14:textId="77777777" w:rsidR="0053200B" w:rsidRDefault="50DC760D" w:rsidP="001A1A34">
            <w:pPr>
              <w:pStyle w:val="TableRowCentered"/>
              <w:jc w:val="left"/>
              <w:rPr>
                <w:rFonts w:asciiTheme="majorHAnsi" w:hAnsiTheme="majorHAnsi" w:cstheme="majorHAnsi"/>
                <w:sz w:val="20"/>
              </w:rPr>
            </w:pPr>
            <w:r w:rsidRPr="7E581DBE">
              <w:rPr>
                <w:rFonts w:asciiTheme="majorHAnsi" w:hAnsiTheme="majorHAnsi" w:cstheme="majorBidi"/>
                <w:sz w:val="20"/>
              </w:rPr>
              <w:lastRenderedPageBreak/>
              <w:t>Developing children’s Communication and Language skills is key to unlocking their potential for learning in a school environment. Utilising strategies to build communication opportunities into all aspects of the school day is essential to bring children with low entry points in line with their peers and the national average.</w:t>
            </w:r>
          </w:p>
          <w:p w14:paraId="1916E141" w14:textId="77777777" w:rsidR="0053200B" w:rsidRDefault="0053200B" w:rsidP="001A1A34">
            <w:pPr>
              <w:pStyle w:val="TableRowCentered"/>
              <w:jc w:val="left"/>
              <w:rPr>
                <w:rFonts w:asciiTheme="majorHAnsi" w:hAnsiTheme="majorHAnsi" w:cstheme="majorHAnsi"/>
                <w:sz w:val="20"/>
              </w:rPr>
            </w:pPr>
          </w:p>
          <w:p w14:paraId="1DCC4CE3" w14:textId="77777777" w:rsidR="0053200B" w:rsidRPr="00BE3ABB" w:rsidRDefault="003859A5" w:rsidP="001A1A34">
            <w:pPr>
              <w:pStyle w:val="TableRowCentered"/>
              <w:ind w:left="0"/>
              <w:jc w:val="left"/>
              <w:rPr>
                <w:rFonts w:asciiTheme="majorHAnsi" w:hAnsiTheme="majorHAnsi" w:cstheme="majorHAnsi"/>
                <w:color w:val="5B9BD5" w:themeColor="accent1"/>
                <w:sz w:val="20"/>
                <w:u w:val="single"/>
              </w:rPr>
            </w:pPr>
            <w:hyperlink r:id="rId12" w:history="1">
              <w:r w:rsidRPr="00BE3ABB">
                <w:rPr>
                  <w:rStyle w:val="Hyperlink"/>
                  <w:rFonts w:asciiTheme="majorHAnsi" w:hAnsiTheme="majorHAnsi" w:cstheme="majorHAnsi"/>
                  <w:color w:val="5B9BD5" w:themeColor="accent1"/>
                  <w:sz w:val="20"/>
                </w:rPr>
                <w:t>https://educationendowmentfoundation.org.uk/education-evidence/early-years-toolkit/communication-and-language-approaches?utm_source=/education-evidence/early-years-toolkit/communication-and-language-approaches</w:t>
              </w:r>
            </w:hyperlink>
            <w:r w:rsidRPr="00BE3ABB">
              <w:rPr>
                <w:rFonts w:asciiTheme="majorHAnsi" w:hAnsiTheme="majorHAnsi" w:cstheme="majorHAnsi"/>
                <w:color w:val="5B9BD5" w:themeColor="accent1"/>
                <w:sz w:val="20"/>
                <w:u w:val="single"/>
              </w:rPr>
              <w:t xml:space="preserve"> </w:t>
            </w:r>
          </w:p>
          <w:p w14:paraId="41AE64E0" w14:textId="77777777" w:rsidR="0053200B" w:rsidRPr="00532A03" w:rsidRDefault="0053200B" w:rsidP="001A1A34">
            <w:pPr>
              <w:pStyle w:val="TableRowCentered"/>
              <w:jc w:val="left"/>
              <w:rPr>
                <w:rFonts w:asciiTheme="majorHAnsi" w:hAnsiTheme="majorHAnsi" w:cstheme="majorHAnsi"/>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0B8FE" w14:textId="77777777" w:rsidR="0053200B" w:rsidRPr="00532A03" w:rsidRDefault="0053200B" w:rsidP="001A1A34">
            <w:pPr>
              <w:pStyle w:val="TableRowCentered"/>
              <w:jc w:val="left"/>
              <w:rPr>
                <w:rFonts w:asciiTheme="majorHAnsi" w:hAnsiTheme="majorHAnsi" w:cstheme="majorHAnsi"/>
                <w:sz w:val="20"/>
              </w:rPr>
            </w:pPr>
            <w:r>
              <w:rPr>
                <w:rFonts w:asciiTheme="majorHAnsi" w:hAnsiTheme="majorHAnsi" w:cstheme="majorHAnsi"/>
                <w:sz w:val="20"/>
              </w:rPr>
              <w:t>4</w:t>
            </w:r>
          </w:p>
        </w:tc>
      </w:tr>
      <w:tr w:rsidR="0053200B" w:rsidRPr="00532A03" w14:paraId="7E9649BE" w14:textId="77777777" w:rsidTr="75D58032">
        <w:trPr>
          <w:trHeight w:val="5611"/>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AF522" w14:textId="77777777" w:rsidR="0053200B" w:rsidRDefault="0053200B" w:rsidP="001A1A34">
            <w:pPr>
              <w:pStyle w:val="TableRow"/>
              <w:ind w:left="0"/>
              <w:rPr>
                <w:rFonts w:asciiTheme="majorHAnsi" w:hAnsiTheme="majorHAnsi" w:cstheme="majorHAnsi"/>
                <w:color w:val="auto"/>
                <w:sz w:val="20"/>
                <w:szCs w:val="20"/>
              </w:rPr>
            </w:pPr>
            <w:r>
              <w:rPr>
                <w:rFonts w:asciiTheme="majorHAnsi" w:hAnsiTheme="majorHAnsi" w:cstheme="majorHAnsi"/>
                <w:color w:val="auto"/>
                <w:sz w:val="20"/>
                <w:szCs w:val="20"/>
              </w:rPr>
              <w:t xml:space="preserve">Teaching and Learning Coaches will </w:t>
            </w:r>
            <w:r w:rsidRPr="00532A03">
              <w:rPr>
                <w:rFonts w:asciiTheme="majorHAnsi" w:hAnsiTheme="majorHAnsi" w:cstheme="majorHAnsi"/>
                <w:color w:val="auto"/>
                <w:sz w:val="20"/>
                <w:szCs w:val="20"/>
              </w:rPr>
              <w:t xml:space="preserve">engage with school research to develop consistent quality first teaching through CPD </w:t>
            </w:r>
          </w:p>
          <w:p w14:paraId="4C0AEED8" w14:textId="77777777" w:rsidR="0053200B" w:rsidRDefault="0053200B" w:rsidP="001A1A34">
            <w:pPr>
              <w:pStyle w:val="TableRow"/>
              <w:ind w:left="0"/>
              <w:rPr>
                <w:rFonts w:asciiTheme="majorHAnsi" w:hAnsiTheme="majorHAnsi" w:cstheme="majorHAnsi"/>
                <w:color w:val="auto"/>
                <w:sz w:val="20"/>
                <w:szCs w:val="20"/>
              </w:rPr>
            </w:pPr>
          </w:p>
          <w:p w14:paraId="44DD2E7B" w14:textId="40EAE341" w:rsidR="0053200B" w:rsidRPr="00532A03" w:rsidRDefault="50DC760D" w:rsidP="7E581DBE">
            <w:pPr>
              <w:pStyle w:val="TableRow"/>
              <w:ind w:left="0"/>
              <w:rPr>
                <w:rFonts w:asciiTheme="majorHAnsi" w:hAnsiTheme="majorHAnsi" w:cstheme="majorBidi"/>
                <w:sz w:val="20"/>
                <w:szCs w:val="20"/>
              </w:rPr>
            </w:pPr>
            <w:r w:rsidRPr="7E581DBE">
              <w:rPr>
                <w:rFonts w:asciiTheme="majorHAnsi" w:hAnsiTheme="majorHAnsi" w:cstheme="majorBidi"/>
                <w:sz w:val="20"/>
                <w:szCs w:val="20"/>
              </w:rPr>
              <w:t>Using our teaching and learning mentors to provide mentoring, strategic approaches to teaching and feedback to teachers.</w:t>
            </w:r>
          </w:p>
          <w:p w14:paraId="4827A87C" w14:textId="0079E464" w:rsidR="0053200B" w:rsidRPr="00532A03" w:rsidRDefault="0053200B" w:rsidP="7E581DBE">
            <w:pPr>
              <w:pStyle w:val="TableRow"/>
              <w:ind w:left="0"/>
              <w:rPr>
                <w:rFonts w:asciiTheme="majorHAnsi" w:hAnsiTheme="majorHAnsi" w:cstheme="majorBidi"/>
                <w:sz w:val="20"/>
                <w:szCs w:val="20"/>
              </w:rPr>
            </w:pPr>
          </w:p>
          <w:p w14:paraId="4E228E98" w14:textId="35B9D967" w:rsidR="0053200B" w:rsidRPr="00532A03" w:rsidRDefault="1DD31DF5" w:rsidP="7E581DBE">
            <w:pPr>
              <w:pStyle w:val="TableRowCentered"/>
              <w:ind w:left="0"/>
              <w:jc w:val="left"/>
              <w:rPr>
                <w:rFonts w:asciiTheme="majorHAnsi" w:hAnsiTheme="majorHAnsi" w:cstheme="majorBidi"/>
                <w:sz w:val="20"/>
              </w:rPr>
            </w:pPr>
            <w:r w:rsidRPr="7E581DBE">
              <w:rPr>
                <w:rFonts w:asciiTheme="majorHAnsi" w:hAnsiTheme="majorHAnsi" w:cstheme="majorBidi"/>
                <w:sz w:val="20"/>
              </w:rPr>
              <w:t xml:space="preserve">We are focussing on the use of active listening this year to improve engagement of all children. Monitoring of this by T&amp;L coaches to support any staff not </w:t>
            </w:r>
            <w:r w:rsidRPr="7E581DBE">
              <w:rPr>
                <w:rFonts w:asciiTheme="majorHAnsi" w:hAnsiTheme="majorHAnsi" w:cstheme="majorBidi"/>
                <w:sz w:val="20"/>
              </w:rPr>
              <w:lastRenderedPageBreak/>
              <w:t>proficient in this area.</w:t>
            </w:r>
          </w:p>
          <w:p w14:paraId="5A79B7F9" w14:textId="5523C6FF" w:rsidR="0053200B" w:rsidRPr="00532A03" w:rsidRDefault="0053200B" w:rsidP="7E581DBE">
            <w:pPr>
              <w:pStyle w:val="TableRow"/>
              <w:ind w:left="0"/>
              <w:rPr>
                <w:rFonts w:asciiTheme="majorHAnsi" w:hAnsiTheme="majorHAnsi" w:cstheme="majorBidi"/>
                <w:sz w:val="20"/>
                <w:szCs w:val="20"/>
              </w:rPr>
            </w:pPr>
          </w:p>
        </w:tc>
        <w:tc>
          <w:tcPr>
            <w:tcW w:w="6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3ADB1" w14:textId="3F6BAE73" w:rsidR="0053200B" w:rsidRDefault="50DC760D" w:rsidP="7E581DBE">
            <w:pPr>
              <w:pStyle w:val="TableRowCentered"/>
              <w:ind w:left="0"/>
              <w:jc w:val="left"/>
              <w:rPr>
                <w:rFonts w:asciiTheme="majorHAnsi" w:hAnsiTheme="majorHAnsi" w:cstheme="majorBidi"/>
                <w:sz w:val="20"/>
              </w:rPr>
            </w:pPr>
            <w:r w:rsidRPr="7E581DBE">
              <w:rPr>
                <w:rFonts w:asciiTheme="majorHAnsi" w:hAnsiTheme="majorHAnsi" w:cstheme="majorBidi"/>
                <w:sz w:val="20"/>
              </w:rPr>
              <w:lastRenderedPageBreak/>
              <w:t xml:space="preserve">There is strong evidence that teachers’ pedagogical and content knowledge with-in specific subjects </w:t>
            </w:r>
            <w:proofErr w:type="gramStart"/>
            <w:r w:rsidRPr="7E581DBE">
              <w:rPr>
                <w:rFonts w:asciiTheme="majorHAnsi" w:hAnsiTheme="majorHAnsi" w:cstheme="majorBidi"/>
                <w:sz w:val="20"/>
              </w:rPr>
              <w:t>has</w:t>
            </w:r>
            <w:proofErr w:type="gramEnd"/>
            <w:r w:rsidRPr="7E581DBE">
              <w:rPr>
                <w:rFonts w:asciiTheme="majorHAnsi" w:hAnsiTheme="majorHAnsi" w:cstheme="majorBidi"/>
                <w:sz w:val="20"/>
              </w:rPr>
              <w:t xml:space="preserve"> a significant impact on pupil outcomes</w:t>
            </w:r>
          </w:p>
          <w:p w14:paraId="5D09E9F5" w14:textId="1E7F11B0" w:rsidR="7E581DBE" w:rsidRDefault="7E581DBE" w:rsidP="7E581DBE">
            <w:pPr>
              <w:pStyle w:val="TableRowCentered"/>
              <w:ind w:left="0"/>
              <w:jc w:val="left"/>
              <w:rPr>
                <w:rFonts w:asciiTheme="majorHAnsi" w:hAnsiTheme="majorHAnsi" w:cstheme="majorBidi"/>
                <w:sz w:val="20"/>
              </w:rPr>
            </w:pPr>
          </w:p>
          <w:p w14:paraId="16FDB72C" w14:textId="22486BEA" w:rsidR="0D4EAF91" w:rsidRDefault="0D4EAF91" w:rsidP="7E581DBE">
            <w:pPr>
              <w:pStyle w:val="TableRowCentered"/>
              <w:ind w:left="0"/>
              <w:jc w:val="left"/>
            </w:pPr>
            <w:r w:rsidRPr="7E581DBE">
              <w:rPr>
                <w:rFonts w:ascii="Calibri Light" w:eastAsia="Calibri Light" w:hAnsi="Calibri Light" w:cs="Calibri Light"/>
                <w:color w:val="0D0D0D" w:themeColor="text1" w:themeTint="F2"/>
                <w:sz w:val="20"/>
              </w:rPr>
              <w:t xml:space="preserve">We are focussing on 7 guiding principles this year to improve engagement of all children. We are also aiming to improve the participation in reading at home and the T&amp;L of fluency and stamina. </w:t>
            </w:r>
            <w:r w:rsidRPr="7E581DBE">
              <w:t xml:space="preserve"> </w:t>
            </w:r>
          </w:p>
          <w:p w14:paraId="20EEB75A" w14:textId="1218DBD7" w:rsidR="7E581DBE" w:rsidRDefault="7E581DBE" w:rsidP="7E581DBE">
            <w:pPr>
              <w:pStyle w:val="TableRowCentered"/>
              <w:ind w:left="0"/>
              <w:jc w:val="left"/>
              <w:rPr>
                <w:rFonts w:asciiTheme="majorHAnsi" w:hAnsiTheme="majorHAnsi" w:cstheme="majorBidi"/>
                <w:sz w:val="20"/>
              </w:rPr>
            </w:pPr>
          </w:p>
          <w:p w14:paraId="5E7B17CC" w14:textId="77777777" w:rsidR="0053200B" w:rsidRDefault="0053200B" w:rsidP="001A1A34">
            <w:pPr>
              <w:pStyle w:val="TableRowCentered"/>
              <w:ind w:left="0"/>
              <w:jc w:val="left"/>
              <w:rPr>
                <w:rFonts w:asciiTheme="majorHAnsi" w:hAnsiTheme="majorHAnsi" w:cstheme="majorHAnsi"/>
                <w:sz w:val="20"/>
              </w:rPr>
            </w:pPr>
          </w:p>
          <w:p w14:paraId="003E0F14" w14:textId="107120F5" w:rsidR="0053200B" w:rsidRPr="00BE3ABB" w:rsidRDefault="185B10CF" w:rsidP="7E581DBE">
            <w:pPr>
              <w:pStyle w:val="TableRowCentered"/>
              <w:ind w:left="0"/>
              <w:jc w:val="left"/>
              <w:rPr>
                <w:rFonts w:asciiTheme="majorHAnsi" w:hAnsiTheme="majorHAnsi" w:cstheme="majorBidi"/>
                <w:color w:val="5B9BD5" w:themeColor="accent1"/>
                <w:sz w:val="20"/>
                <w:u w:val="single"/>
              </w:rPr>
            </w:pPr>
            <w:hyperlink r:id="rId13">
              <w:r w:rsidRPr="7E581DBE">
                <w:rPr>
                  <w:rStyle w:val="Hyperlink"/>
                  <w:rFonts w:asciiTheme="majorHAnsi" w:hAnsiTheme="majorHAnsi" w:cstheme="majorBidi"/>
                  <w:color w:val="5B9BD5" w:themeColor="accent1"/>
                  <w:sz w:val="20"/>
                </w:rPr>
                <w:t>What-Makes-Great-Teaching-REPORT.pdf (suttontrust.com</w:t>
              </w:r>
            </w:hyperlink>
            <w:r w:rsidRPr="7E581DBE">
              <w:rPr>
                <w:rFonts w:asciiTheme="majorHAnsi" w:hAnsiTheme="majorHAnsi" w:cstheme="majorBidi"/>
                <w:color w:val="5B9BD5" w:themeColor="accent1"/>
                <w:sz w:val="20"/>
                <w:u w:val="single"/>
              </w:rPr>
              <w:t xml:space="preserve"> </w:t>
            </w:r>
          </w:p>
          <w:p w14:paraId="741BFDF7" w14:textId="7A44332C" w:rsidR="0053200B" w:rsidRPr="00532A03" w:rsidRDefault="0053200B" w:rsidP="7E581DBE">
            <w:pPr>
              <w:pStyle w:val="TableRowCentered"/>
              <w:ind w:left="0"/>
              <w:jc w:val="left"/>
              <w:rPr>
                <w:rFonts w:asciiTheme="majorHAnsi" w:hAnsiTheme="majorHAnsi" w:cstheme="majorBidi"/>
                <w:color w:val="5B9BD5" w:themeColor="accent1"/>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AE669" w14:textId="0F713026" w:rsidR="0053200B" w:rsidRPr="00532A03" w:rsidRDefault="00C324E7" w:rsidP="001A1A34">
            <w:pPr>
              <w:pStyle w:val="TableRowCentered"/>
              <w:jc w:val="left"/>
              <w:rPr>
                <w:rFonts w:asciiTheme="majorHAnsi" w:hAnsiTheme="majorHAnsi" w:cstheme="majorHAnsi"/>
                <w:sz w:val="20"/>
              </w:rPr>
            </w:pPr>
            <w:r>
              <w:rPr>
                <w:rFonts w:asciiTheme="majorHAnsi" w:hAnsiTheme="majorHAnsi" w:cstheme="majorHAnsi"/>
                <w:sz w:val="20"/>
              </w:rPr>
              <w:t>3</w:t>
            </w:r>
          </w:p>
        </w:tc>
      </w:tr>
      <w:tr w:rsidR="0053200B" w:rsidRPr="00532A03" w14:paraId="1D00A1C8" w14:textId="77777777" w:rsidTr="75D58032">
        <w:trPr>
          <w:trHeight w:val="3415"/>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80B1D" w14:textId="77777777" w:rsidR="0053200B" w:rsidRDefault="0053200B" w:rsidP="001A1A34">
            <w:pPr>
              <w:pStyle w:val="TableRow"/>
              <w:ind w:left="0"/>
              <w:rPr>
                <w:rFonts w:asciiTheme="majorHAnsi" w:hAnsiTheme="majorHAnsi" w:cstheme="majorHAnsi"/>
                <w:iCs/>
                <w:sz w:val="20"/>
                <w:szCs w:val="20"/>
              </w:rPr>
            </w:pPr>
            <w:r>
              <w:rPr>
                <w:rFonts w:asciiTheme="majorHAnsi" w:hAnsiTheme="majorHAnsi" w:cstheme="majorHAnsi"/>
                <w:iCs/>
                <w:sz w:val="20"/>
                <w:szCs w:val="20"/>
              </w:rPr>
              <w:t xml:space="preserve">Utilising the </w:t>
            </w:r>
            <w:r w:rsidRPr="00532A03">
              <w:rPr>
                <w:rFonts w:asciiTheme="majorHAnsi" w:hAnsiTheme="majorHAnsi" w:cstheme="majorHAnsi"/>
                <w:iCs/>
                <w:sz w:val="20"/>
                <w:szCs w:val="20"/>
              </w:rPr>
              <w:t xml:space="preserve">Early Reading </w:t>
            </w:r>
            <w:proofErr w:type="gramStart"/>
            <w:r w:rsidRPr="00532A03">
              <w:rPr>
                <w:rFonts w:asciiTheme="majorHAnsi" w:hAnsiTheme="majorHAnsi" w:cstheme="majorHAnsi"/>
                <w:iCs/>
                <w:sz w:val="20"/>
                <w:szCs w:val="20"/>
              </w:rPr>
              <w:t>Lead</w:t>
            </w:r>
            <w:proofErr w:type="gramEnd"/>
            <w:r w:rsidRPr="00532A03">
              <w:rPr>
                <w:rFonts w:asciiTheme="majorHAnsi" w:hAnsiTheme="majorHAnsi" w:cstheme="majorHAnsi"/>
                <w:iCs/>
                <w:sz w:val="20"/>
                <w:szCs w:val="20"/>
              </w:rPr>
              <w:t xml:space="preserve"> </w:t>
            </w:r>
            <w:r>
              <w:rPr>
                <w:rFonts w:asciiTheme="majorHAnsi" w:hAnsiTheme="majorHAnsi" w:cstheme="majorHAnsi"/>
                <w:iCs/>
                <w:sz w:val="20"/>
                <w:szCs w:val="20"/>
              </w:rPr>
              <w:t>to secure subject knowledge and delivery of phonics and early reading intervention across the school</w:t>
            </w:r>
          </w:p>
          <w:p w14:paraId="71EF3292" w14:textId="77777777" w:rsidR="0053200B" w:rsidRDefault="0053200B" w:rsidP="001A1A34">
            <w:pPr>
              <w:pStyle w:val="TableRow"/>
              <w:ind w:left="0"/>
              <w:rPr>
                <w:rFonts w:asciiTheme="majorHAnsi" w:hAnsiTheme="majorHAnsi" w:cstheme="majorHAnsi"/>
                <w:iCs/>
                <w:sz w:val="20"/>
                <w:szCs w:val="20"/>
              </w:rPr>
            </w:pPr>
          </w:p>
          <w:p w14:paraId="2A91DF1D" w14:textId="504CE42F" w:rsidR="0053200B" w:rsidRPr="009314EE" w:rsidRDefault="5F199D67" w:rsidP="7E581DBE">
            <w:pPr>
              <w:pStyle w:val="TableRowCentered"/>
              <w:ind w:left="0"/>
              <w:jc w:val="left"/>
              <w:rPr>
                <w:rFonts w:asciiTheme="minorHAnsi" w:eastAsiaTheme="minorEastAsia" w:hAnsiTheme="minorHAnsi" w:cstheme="minorBidi"/>
                <w:color w:val="auto"/>
                <w:sz w:val="20"/>
              </w:rPr>
            </w:pPr>
            <w:r w:rsidRPr="7E581DBE">
              <w:rPr>
                <w:rFonts w:asciiTheme="minorHAnsi" w:eastAsiaTheme="minorEastAsia" w:hAnsiTheme="minorHAnsi" w:cstheme="minorBidi"/>
                <w:color w:val="auto"/>
                <w:sz w:val="20"/>
              </w:rPr>
              <w:t xml:space="preserve">Early Reading </w:t>
            </w:r>
            <w:proofErr w:type="gramStart"/>
            <w:r w:rsidRPr="7E581DBE">
              <w:rPr>
                <w:rFonts w:asciiTheme="minorHAnsi" w:eastAsiaTheme="minorEastAsia" w:hAnsiTheme="minorHAnsi" w:cstheme="minorBidi"/>
                <w:color w:val="auto"/>
                <w:sz w:val="20"/>
              </w:rPr>
              <w:t>Lead</w:t>
            </w:r>
            <w:proofErr w:type="gramEnd"/>
            <w:r w:rsidRPr="7E581DBE">
              <w:rPr>
                <w:rFonts w:asciiTheme="minorHAnsi" w:eastAsiaTheme="minorEastAsia" w:hAnsiTheme="minorHAnsi" w:cstheme="minorBidi"/>
                <w:color w:val="auto"/>
                <w:sz w:val="20"/>
              </w:rPr>
              <w:t xml:space="preserve"> to have a reduced teaching commitment </w:t>
            </w:r>
            <w:proofErr w:type="gramStart"/>
            <w:r w:rsidRPr="7E581DBE">
              <w:rPr>
                <w:rFonts w:asciiTheme="minorHAnsi" w:eastAsiaTheme="minorEastAsia" w:hAnsiTheme="minorHAnsi" w:cstheme="minorBidi"/>
                <w:color w:val="auto"/>
                <w:sz w:val="20"/>
              </w:rPr>
              <w:t>in order to</w:t>
            </w:r>
            <w:proofErr w:type="gramEnd"/>
            <w:r w:rsidRPr="7E581DBE">
              <w:rPr>
                <w:rFonts w:asciiTheme="minorHAnsi" w:eastAsiaTheme="minorEastAsia" w:hAnsiTheme="minorHAnsi" w:cstheme="minorBidi"/>
                <w:color w:val="auto"/>
                <w:sz w:val="20"/>
              </w:rPr>
              <w:t xml:space="preserve"> support teaching of phonics through coaching and modelling. Engagement with Ramsbury English Hub, Ruth Miskins Training and HET strategic </w:t>
            </w:r>
            <w:r w:rsidRPr="7E581DBE">
              <w:rPr>
                <w:rFonts w:asciiTheme="minorHAnsi" w:eastAsiaTheme="minorEastAsia" w:hAnsiTheme="minorHAnsi" w:cstheme="minorBidi"/>
                <w:color w:val="auto"/>
                <w:sz w:val="20"/>
              </w:rPr>
              <w:lastRenderedPageBreak/>
              <w:t>Leads to monitor phonics and ensure rapid progress for all pupils.</w:t>
            </w:r>
          </w:p>
          <w:p w14:paraId="0073FF7B" w14:textId="4D915AC2" w:rsidR="0053200B" w:rsidRPr="009314EE" w:rsidRDefault="0053200B" w:rsidP="7E581DBE">
            <w:pPr>
              <w:pStyle w:val="TableRow"/>
              <w:ind w:left="0"/>
              <w:rPr>
                <w:rFonts w:asciiTheme="majorHAnsi" w:hAnsiTheme="majorHAnsi" w:cstheme="majorBidi"/>
                <w:sz w:val="20"/>
                <w:szCs w:val="20"/>
              </w:rPr>
            </w:pPr>
          </w:p>
        </w:tc>
        <w:tc>
          <w:tcPr>
            <w:tcW w:w="6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CCFA5" w14:textId="77777777" w:rsidR="0053200B" w:rsidRPr="00A7636F" w:rsidRDefault="0053200B" w:rsidP="001A1A34">
            <w:pPr>
              <w:pStyle w:val="TableRowCentered"/>
              <w:ind w:left="0"/>
              <w:jc w:val="left"/>
              <w:rPr>
                <w:rFonts w:asciiTheme="majorHAnsi" w:hAnsiTheme="majorHAnsi" w:cstheme="majorHAnsi"/>
                <w:sz w:val="20"/>
              </w:rPr>
            </w:pPr>
            <w:r w:rsidRPr="00A7636F">
              <w:rPr>
                <w:rFonts w:asciiTheme="majorHAnsi" w:hAnsiTheme="majorHAnsi" w:cstheme="majorHAnsi"/>
                <w:sz w:val="20"/>
              </w:rPr>
              <w:lastRenderedPageBreak/>
              <w:t>Good literacy skills—the ability to read, write, and communicate confidently—are foundational to learning. They unlock access to all areas of the curriculum, enabling students to discover and pursue their individual talents and interests.</w:t>
            </w:r>
          </w:p>
          <w:p w14:paraId="5556F576" w14:textId="77777777" w:rsidR="0053200B" w:rsidRDefault="0053200B" w:rsidP="001A1A34">
            <w:pPr>
              <w:pStyle w:val="TableRowCentered"/>
              <w:ind w:left="0"/>
              <w:jc w:val="left"/>
              <w:rPr>
                <w:rFonts w:asciiTheme="majorHAnsi" w:hAnsiTheme="majorHAnsi" w:cstheme="majorHAnsi"/>
              </w:rPr>
            </w:pPr>
          </w:p>
          <w:p w14:paraId="0413934D" w14:textId="77777777" w:rsidR="0053200B" w:rsidRPr="00BE3ABB" w:rsidRDefault="0053200B" w:rsidP="001A1A34">
            <w:pPr>
              <w:pStyle w:val="TableRowCentered"/>
              <w:ind w:left="0"/>
              <w:jc w:val="left"/>
              <w:rPr>
                <w:rStyle w:val="Hyperlink"/>
                <w:rFonts w:asciiTheme="majorHAnsi" w:hAnsiTheme="majorHAnsi" w:cstheme="majorHAnsi"/>
                <w:color w:val="5B9BD5" w:themeColor="accent1"/>
                <w:sz w:val="20"/>
              </w:rPr>
            </w:pPr>
            <w:hyperlink r:id="rId14" w:history="1">
              <w:r w:rsidRPr="00BE3ABB">
                <w:rPr>
                  <w:rStyle w:val="Hyperlink"/>
                  <w:rFonts w:asciiTheme="majorHAnsi" w:hAnsiTheme="majorHAnsi" w:cstheme="majorHAnsi"/>
                  <w:color w:val="5B9BD5" w:themeColor="accent1"/>
                  <w:sz w:val="20"/>
                </w:rPr>
                <w:t>Phonics | EEF (educationendowmentfoundation.org.uk)</w:t>
              </w:r>
            </w:hyperlink>
          </w:p>
          <w:p w14:paraId="7E06A5DE" w14:textId="77777777" w:rsidR="0053200B" w:rsidRDefault="0053200B" w:rsidP="001A1A34">
            <w:pPr>
              <w:pStyle w:val="TableRowCentered"/>
              <w:ind w:left="0"/>
              <w:jc w:val="left"/>
              <w:rPr>
                <w:rStyle w:val="Hyperlink"/>
                <w:rFonts w:asciiTheme="majorHAnsi" w:hAnsiTheme="majorHAnsi" w:cstheme="majorHAnsi"/>
                <w:color w:val="0070C0"/>
                <w:sz w:val="20"/>
              </w:rPr>
            </w:pPr>
          </w:p>
          <w:p w14:paraId="60163EFE" w14:textId="77777777" w:rsidR="0053200B" w:rsidRDefault="50DC760D" w:rsidP="7E581DBE">
            <w:pPr>
              <w:pStyle w:val="TableRowCentered"/>
              <w:jc w:val="left"/>
              <w:rPr>
                <w:rFonts w:asciiTheme="minorHAnsi" w:eastAsiaTheme="minorEastAsia" w:hAnsiTheme="minorHAnsi" w:cstheme="minorBidi"/>
                <w:sz w:val="20"/>
              </w:rPr>
            </w:pPr>
            <w:r w:rsidRPr="7E581DBE">
              <w:rPr>
                <w:rFonts w:asciiTheme="minorHAnsi" w:eastAsiaTheme="minorEastAsia" w:hAnsiTheme="minorHAnsi" w:cstheme="minorBidi"/>
                <w:sz w:val="20"/>
              </w:rPr>
              <w:t xml:space="preserve">Research and development of the schools approaches to ‘catch-up’ and curriculum design. These approaches will be particularly focussed on the low-attaining and disadvantaged pupils. </w:t>
            </w:r>
          </w:p>
          <w:p w14:paraId="507B6E2A" w14:textId="77777777" w:rsidR="0053200B" w:rsidRDefault="0053200B" w:rsidP="7E581DBE">
            <w:pPr>
              <w:pStyle w:val="TableRowCentered"/>
              <w:ind w:left="0"/>
              <w:jc w:val="left"/>
              <w:rPr>
                <w:rFonts w:asciiTheme="minorHAnsi" w:eastAsiaTheme="minorEastAsia" w:hAnsiTheme="minorHAnsi" w:cstheme="minorBidi"/>
                <w:sz w:val="20"/>
              </w:rPr>
            </w:pPr>
          </w:p>
          <w:p w14:paraId="2A3E1D92" w14:textId="77777777" w:rsidR="0053200B" w:rsidRPr="00BE3ABB" w:rsidRDefault="50DC760D" w:rsidP="7E581DBE">
            <w:pPr>
              <w:pStyle w:val="TableRowCentered"/>
              <w:ind w:left="0"/>
              <w:jc w:val="left"/>
              <w:rPr>
                <w:rFonts w:asciiTheme="minorHAnsi" w:eastAsiaTheme="minorEastAsia" w:hAnsiTheme="minorHAnsi" w:cstheme="minorBidi"/>
                <w:color w:val="auto"/>
                <w:sz w:val="20"/>
              </w:rPr>
            </w:pPr>
            <w:r w:rsidRPr="7E581DBE">
              <w:rPr>
                <w:rFonts w:asciiTheme="minorHAnsi" w:eastAsiaTheme="minorEastAsia" w:hAnsiTheme="minorHAnsi" w:cstheme="minorBidi"/>
                <w:color w:val="auto"/>
                <w:sz w:val="20"/>
              </w:rPr>
              <w:t>Moving forwards, making a difference: A planning guide for schools 2022–23</w:t>
            </w:r>
          </w:p>
          <w:p w14:paraId="1DE15B7A" w14:textId="417B2B9D" w:rsidR="0053200B" w:rsidRPr="00532A03" w:rsidRDefault="0053200B" w:rsidP="7E581DBE">
            <w:pPr>
              <w:pStyle w:val="TableRowCentered"/>
              <w:ind w:left="0"/>
              <w:jc w:val="left"/>
              <w:rPr>
                <w:rFonts w:asciiTheme="majorHAnsi" w:hAnsiTheme="majorHAnsi" w:cstheme="majorBidi"/>
                <w:color w:val="auto"/>
                <w:sz w:val="20"/>
              </w:rPr>
            </w:pPr>
          </w:p>
          <w:p w14:paraId="39F5F8BB" w14:textId="50A48BC8" w:rsidR="0053200B" w:rsidRPr="00532A03" w:rsidRDefault="071E980A" w:rsidP="7E581DBE">
            <w:pPr>
              <w:pStyle w:val="TableRowCentered"/>
              <w:ind w:left="0"/>
              <w:jc w:val="left"/>
              <w:rPr>
                <w:rFonts w:asciiTheme="majorHAnsi" w:hAnsiTheme="majorHAnsi" w:cstheme="majorBidi"/>
                <w:color w:val="5B9BD5" w:themeColor="accent1"/>
                <w:sz w:val="20"/>
              </w:rPr>
            </w:pPr>
            <w:hyperlink r:id="rId15">
              <w:r w:rsidRPr="7E581DBE">
                <w:rPr>
                  <w:rStyle w:val="Hyperlink"/>
                  <w:rFonts w:asciiTheme="majorHAnsi" w:hAnsiTheme="majorHAnsi" w:cstheme="majorBidi"/>
                  <w:color w:val="5B9BD5" w:themeColor="accent1"/>
                  <w:sz w:val="20"/>
                </w:rPr>
                <w:t>https://d2tic4wvo1iusb.cloudfront.net/documents/School_Planning_Guide_2022-23.pdf?v=1668101708</w:t>
              </w:r>
            </w:hyperlink>
          </w:p>
          <w:p w14:paraId="37FE8CEF" w14:textId="3D978B25" w:rsidR="0053200B" w:rsidRPr="00532A03" w:rsidRDefault="0053200B" w:rsidP="7E581DBE">
            <w:pPr>
              <w:pStyle w:val="TableRowCentered"/>
              <w:ind w:left="0"/>
              <w:jc w:val="left"/>
              <w:rPr>
                <w:rFonts w:asciiTheme="majorHAnsi" w:hAnsiTheme="majorHAnsi" w:cstheme="majorBidi"/>
                <w:color w:val="auto"/>
                <w:sz w:val="20"/>
              </w:rPr>
            </w:pPr>
          </w:p>
          <w:p w14:paraId="2C013B7D" w14:textId="504CE42F" w:rsidR="0053200B" w:rsidRPr="00532A03" w:rsidRDefault="5632D1D8" w:rsidP="7E581DBE">
            <w:pPr>
              <w:pStyle w:val="TableRowCentered"/>
              <w:ind w:left="0"/>
              <w:jc w:val="left"/>
              <w:rPr>
                <w:rFonts w:asciiTheme="minorHAnsi" w:eastAsiaTheme="minorEastAsia" w:hAnsiTheme="minorHAnsi" w:cstheme="minorBidi"/>
                <w:color w:val="auto"/>
                <w:sz w:val="20"/>
              </w:rPr>
            </w:pPr>
            <w:r w:rsidRPr="7E581DBE">
              <w:rPr>
                <w:rFonts w:asciiTheme="minorHAnsi" w:eastAsiaTheme="minorEastAsia" w:hAnsiTheme="minorHAnsi" w:cstheme="minorBidi"/>
                <w:color w:val="auto"/>
                <w:sz w:val="20"/>
              </w:rPr>
              <w:t xml:space="preserve">Early Reading </w:t>
            </w:r>
            <w:proofErr w:type="gramStart"/>
            <w:r w:rsidRPr="7E581DBE">
              <w:rPr>
                <w:rFonts w:asciiTheme="minorHAnsi" w:eastAsiaTheme="minorEastAsia" w:hAnsiTheme="minorHAnsi" w:cstheme="minorBidi"/>
                <w:color w:val="auto"/>
                <w:sz w:val="20"/>
              </w:rPr>
              <w:t>Lead</w:t>
            </w:r>
            <w:proofErr w:type="gramEnd"/>
            <w:r w:rsidRPr="7E581DBE">
              <w:rPr>
                <w:rFonts w:asciiTheme="minorHAnsi" w:eastAsiaTheme="minorEastAsia" w:hAnsiTheme="minorHAnsi" w:cstheme="minorBidi"/>
                <w:color w:val="auto"/>
                <w:sz w:val="20"/>
              </w:rPr>
              <w:t xml:space="preserve"> to have a reduced teaching </w:t>
            </w:r>
            <w:r w:rsidR="7FB81D57" w:rsidRPr="7E581DBE">
              <w:rPr>
                <w:rFonts w:asciiTheme="minorHAnsi" w:eastAsiaTheme="minorEastAsia" w:hAnsiTheme="minorHAnsi" w:cstheme="minorBidi"/>
                <w:color w:val="auto"/>
                <w:sz w:val="20"/>
              </w:rPr>
              <w:t>commitment</w:t>
            </w:r>
            <w:r w:rsidRPr="7E581DBE">
              <w:rPr>
                <w:rFonts w:asciiTheme="minorHAnsi" w:eastAsiaTheme="minorEastAsia" w:hAnsiTheme="minorHAnsi" w:cstheme="minorBidi"/>
                <w:color w:val="auto"/>
                <w:sz w:val="20"/>
              </w:rPr>
              <w:t xml:space="preserve"> </w:t>
            </w:r>
            <w:proofErr w:type="gramStart"/>
            <w:r w:rsidRPr="7E581DBE">
              <w:rPr>
                <w:rFonts w:asciiTheme="minorHAnsi" w:eastAsiaTheme="minorEastAsia" w:hAnsiTheme="minorHAnsi" w:cstheme="minorBidi"/>
                <w:color w:val="auto"/>
                <w:sz w:val="20"/>
              </w:rPr>
              <w:t>in order to</w:t>
            </w:r>
            <w:proofErr w:type="gramEnd"/>
            <w:r w:rsidRPr="7E581DBE">
              <w:rPr>
                <w:rFonts w:asciiTheme="minorHAnsi" w:eastAsiaTheme="minorEastAsia" w:hAnsiTheme="minorHAnsi" w:cstheme="minorBidi"/>
                <w:color w:val="auto"/>
                <w:sz w:val="20"/>
              </w:rPr>
              <w:t xml:space="preserve"> support teaching of phonics through coaching and modelling. </w:t>
            </w:r>
            <w:r w:rsidR="2D9F63B5" w:rsidRPr="7E581DBE">
              <w:rPr>
                <w:rFonts w:asciiTheme="minorHAnsi" w:eastAsiaTheme="minorEastAsia" w:hAnsiTheme="minorHAnsi" w:cstheme="minorBidi"/>
                <w:color w:val="auto"/>
                <w:sz w:val="20"/>
              </w:rPr>
              <w:t>Engagement</w:t>
            </w:r>
            <w:r w:rsidRPr="7E581DBE">
              <w:rPr>
                <w:rFonts w:asciiTheme="minorHAnsi" w:eastAsiaTheme="minorEastAsia" w:hAnsiTheme="minorHAnsi" w:cstheme="minorBidi"/>
                <w:color w:val="auto"/>
                <w:sz w:val="20"/>
              </w:rPr>
              <w:t xml:space="preserve"> with Ramsbury English Hub, Ruth Miskins Training and HET strategic Leads to monitor phonics and ensure </w:t>
            </w:r>
            <w:r w:rsidR="291D9817" w:rsidRPr="7E581DBE">
              <w:rPr>
                <w:rFonts w:asciiTheme="minorHAnsi" w:eastAsiaTheme="minorEastAsia" w:hAnsiTheme="minorHAnsi" w:cstheme="minorBidi"/>
                <w:color w:val="auto"/>
                <w:sz w:val="20"/>
              </w:rPr>
              <w:t xml:space="preserve">rapid </w:t>
            </w:r>
            <w:r w:rsidR="2AC043EE" w:rsidRPr="7E581DBE">
              <w:rPr>
                <w:rFonts w:asciiTheme="minorHAnsi" w:eastAsiaTheme="minorEastAsia" w:hAnsiTheme="minorHAnsi" w:cstheme="minorBidi"/>
                <w:color w:val="auto"/>
                <w:sz w:val="20"/>
              </w:rPr>
              <w:t>progress</w:t>
            </w:r>
            <w:r w:rsidR="291D9817" w:rsidRPr="7E581DBE">
              <w:rPr>
                <w:rFonts w:asciiTheme="minorHAnsi" w:eastAsiaTheme="minorEastAsia" w:hAnsiTheme="minorHAnsi" w:cstheme="minorBidi"/>
                <w:color w:val="auto"/>
                <w:sz w:val="20"/>
              </w:rPr>
              <w:t xml:space="preserve"> for all pupils.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3EEE5" w14:textId="225884C0" w:rsidR="0053200B" w:rsidRPr="00532A03" w:rsidRDefault="0053200B" w:rsidP="001A1A34">
            <w:pPr>
              <w:pStyle w:val="TableRowCentered"/>
              <w:jc w:val="left"/>
              <w:rPr>
                <w:rFonts w:asciiTheme="majorHAnsi" w:hAnsiTheme="majorHAnsi" w:cstheme="majorHAnsi"/>
                <w:sz w:val="20"/>
              </w:rPr>
            </w:pPr>
            <w:r>
              <w:rPr>
                <w:rFonts w:asciiTheme="majorHAnsi" w:hAnsiTheme="majorHAnsi" w:cstheme="majorHAnsi"/>
                <w:sz w:val="20"/>
              </w:rPr>
              <w:t>2</w:t>
            </w:r>
            <w:r w:rsidR="00C324E7">
              <w:rPr>
                <w:rFonts w:asciiTheme="majorHAnsi" w:hAnsiTheme="majorHAnsi" w:cstheme="majorHAnsi"/>
                <w:sz w:val="20"/>
              </w:rPr>
              <w:t>,3 &amp;4</w:t>
            </w:r>
          </w:p>
        </w:tc>
      </w:tr>
      <w:tr w:rsidR="0053200B" w:rsidRPr="00532A03" w14:paraId="7CA18679" w14:textId="77777777" w:rsidTr="75D58032">
        <w:trPr>
          <w:trHeight w:val="3053"/>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17892" w14:textId="7E2E3FE4" w:rsidR="0053200B" w:rsidRPr="00500667" w:rsidRDefault="50DC760D" w:rsidP="7E581DBE">
            <w:pPr>
              <w:pStyle w:val="TableRow"/>
              <w:ind w:left="0"/>
              <w:rPr>
                <w:rFonts w:asciiTheme="minorHAnsi" w:eastAsiaTheme="minorEastAsia" w:hAnsiTheme="minorHAnsi" w:cstheme="minorBidi"/>
                <w:sz w:val="20"/>
                <w:szCs w:val="20"/>
              </w:rPr>
            </w:pPr>
            <w:r w:rsidRPr="7E581DBE">
              <w:rPr>
                <w:rFonts w:asciiTheme="minorHAnsi" w:eastAsiaTheme="minorEastAsia" w:hAnsiTheme="minorHAnsi" w:cstheme="minorBidi"/>
                <w:sz w:val="20"/>
                <w:szCs w:val="20"/>
              </w:rPr>
              <w:t xml:space="preserve">To ensure our children have access to high quality reading resources, supporting their learning and continued reading development, including home reading. </w:t>
            </w:r>
          </w:p>
          <w:p w14:paraId="0D6BCAC3" w14:textId="50FD5BBB" w:rsidR="0053200B" w:rsidRPr="00500667" w:rsidRDefault="0053200B" w:rsidP="7E581DBE">
            <w:pPr>
              <w:pStyle w:val="TableRow"/>
              <w:ind w:left="0"/>
              <w:rPr>
                <w:rFonts w:asciiTheme="minorHAnsi" w:eastAsiaTheme="minorEastAsia" w:hAnsiTheme="minorHAnsi" w:cstheme="minorBidi"/>
                <w:sz w:val="20"/>
                <w:szCs w:val="20"/>
              </w:rPr>
            </w:pPr>
          </w:p>
          <w:p w14:paraId="021DF921" w14:textId="075949DC" w:rsidR="0053200B" w:rsidRPr="00500667" w:rsidRDefault="0C636ECB" w:rsidP="7E581DBE">
            <w:pPr>
              <w:pStyle w:val="TableRowCentered"/>
              <w:ind w:left="0"/>
              <w:jc w:val="left"/>
              <w:rPr>
                <w:rFonts w:asciiTheme="minorHAnsi" w:eastAsiaTheme="minorEastAsia" w:hAnsiTheme="minorHAnsi" w:cstheme="minorBidi"/>
                <w:color w:val="auto"/>
                <w:sz w:val="20"/>
              </w:rPr>
            </w:pPr>
            <w:r w:rsidRPr="7E581DBE">
              <w:rPr>
                <w:rFonts w:asciiTheme="minorHAnsi" w:eastAsiaTheme="minorEastAsia" w:hAnsiTheme="minorHAnsi" w:cstheme="minorBidi"/>
                <w:color w:val="auto"/>
                <w:sz w:val="20"/>
              </w:rPr>
              <w:t>Investment in high quality texts and revitalising the school library to enhance all pupils love of reading.</w:t>
            </w:r>
          </w:p>
          <w:p w14:paraId="4463CFF9" w14:textId="20F089EA" w:rsidR="0053200B" w:rsidRPr="00500667" w:rsidRDefault="0C636ECB" w:rsidP="7E581DBE">
            <w:pPr>
              <w:pStyle w:val="TableRowCentered"/>
              <w:ind w:left="0"/>
              <w:jc w:val="left"/>
              <w:rPr>
                <w:rFonts w:asciiTheme="minorHAnsi" w:eastAsiaTheme="minorEastAsia" w:hAnsiTheme="minorHAnsi" w:cstheme="minorBidi"/>
                <w:color w:val="auto"/>
                <w:sz w:val="20"/>
              </w:rPr>
            </w:pPr>
            <w:r w:rsidRPr="7E581DBE">
              <w:rPr>
                <w:rFonts w:asciiTheme="minorHAnsi" w:eastAsiaTheme="minorEastAsia" w:hAnsiTheme="minorHAnsi" w:cstheme="minorBidi"/>
                <w:color w:val="auto"/>
                <w:sz w:val="20"/>
              </w:rPr>
              <w:t>Reading to be prominent across the school through class reading logs, reading cup, class % of reads and author/poet visits and interaction.</w:t>
            </w:r>
          </w:p>
          <w:p w14:paraId="3C4B4049" w14:textId="69F4A7A4" w:rsidR="0053200B" w:rsidRPr="00500667" w:rsidRDefault="0053200B" w:rsidP="7E581DBE">
            <w:pPr>
              <w:pStyle w:val="TableRow"/>
              <w:ind w:left="0"/>
              <w:rPr>
                <w:rFonts w:asciiTheme="minorHAnsi" w:eastAsiaTheme="minorEastAsia" w:hAnsiTheme="minorHAnsi" w:cstheme="minorBidi"/>
                <w:sz w:val="20"/>
                <w:szCs w:val="20"/>
              </w:rPr>
            </w:pPr>
          </w:p>
        </w:tc>
        <w:tc>
          <w:tcPr>
            <w:tcW w:w="6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E0710" w14:textId="77777777" w:rsidR="0053200B" w:rsidRPr="00532A03" w:rsidRDefault="50DC760D" w:rsidP="7E581DBE">
            <w:pPr>
              <w:pStyle w:val="TableRowCentered"/>
              <w:ind w:left="0"/>
              <w:jc w:val="left"/>
              <w:rPr>
                <w:rFonts w:asciiTheme="majorHAnsi" w:hAnsiTheme="majorHAnsi" w:cstheme="majorBidi"/>
                <w:sz w:val="20"/>
              </w:rPr>
            </w:pPr>
            <w:r w:rsidRPr="7E581DBE">
              <w:rPr>
                <w:rFonts w:asciiTheme="minorHAnsi" w:eastAsiaTheme="minorEastAsia" w:hAnsiTheme="minorHAnsi" w:cstheme="minorBidi"/>
                <w:sz w:val="20"/>
              </w:rPr>
              <w:t>Supporting taught phonics in school with high quality resources, including those as part of the schools bought systematic synthetic phonics scheme. There is strong evidence that following a secure SSP and broadening that to include home reading aids in the faster development of reading accuracy and stamina</w:t>
            </w:r>
            <w:r w:rsidRPr="7E581DBE">
              <w:rPr>
                <w:rFonts w:asciiTheme="majorHAnsi" w:hAnsiTheme="majorHAnsi" w:cstheme="majorBidi"/>
                <w:sz w:val="20"/>
              </w:rPr>
              <w:t>.</w:t>
            </w:r>
          </w:p>
          <w:p w14:paraId="43B38F7E" w14:textId="5B3969E9" w:rsidR="0053200B" w:rsidRPr="00532A03" w:rsidRDefault="50DC760D" w:rsidP="7E581DBE">
            <w:pPr>
              <w:pStyle w:val="TableRowCentered"/>
              <w:ind w:left="0"/>
              <w:jc w:val="left"/>
              <w:rPr>
                <w:rFonts w:asciiTheme="majorHAnsi" w:hAnsiTheme="majorHAnsi" w:cstheme="majorBidi"/>
                <w:sz w:val="20"/>
              </w:rPr>
            </w:pPr>
            <w:hyperlink r:id="rId16">
              <w:r w:rsidRPr="7E581DBE">
                <w:rPr>
                  <w:rFonts w:asciiTheme="majorHAnsi" w:hAnsiTheme="majorHAnsi" w:cstheme="majorBidi"/>
                  <w:color w:val="5B9BD5" w:themeColor="accent1"/>
                  <w:sz w:val="20"/>
                  <w:u w:val="single"/>
                </w:rPr>
                <w:t xml:space="preserve">Learning to Read: “The Simple View of Reading” | National </w:t>
              </w:r>
              <w:proofErr w:type="spellStart"/>
              <w:r w:rsidRPr="7E581DBE">
                <w:rPr>
                  <w:rFonts w:asciiTheme="majorHAnsi" w:hAnsiTheme="majorHAnsi" w:cstheme="majorBidi"/>
                  <w:color w:val="5B9BD5" w:themeColor="accent1"/>
                  <w:sz w:val="20"/>
                  <w:u w:val="single"/>
                </w:rPr>
                <w:t>Center</w:t>
              </w:r>
              <w:proofErr w:type="spellEnd"/>
              <w:r w:rsidRPr="7E581DBE">
                <w:rPr>
                  <w:rFonts w:asciiTheme="majorHAnsi" w:hAnsiTheme="majorHAnsi" w:cstheme="majorBidi"/>
                  <w:color w:val="5B9BD5" w:themeColor="accent1"/>
                  <w:sz w:val="20"/>
                  <w:u w:val="single"/>
                </w:rPr>
                <w:t xml:space="preserve"> on Improving Literacy</w:t>
              </w:r>
            </w:hyperlink>
          </w:p>
          <w:p w14:paraId="1F91C2C9" w14:textId="6C7B3E03" w:rsidR="0053200B" w:rsidRPr="00532A03" w:rsidRDefault="0053200B" w:rsidP="7E581DBE">
            <w:pPr>
              <w:pStyle w:val="TableRowCentered"/>
              <w:ind w:left="0"/>
              <w:jc w:val="left"/>
              <w:rPr>
                <w:rFonts w:asciiTheme="majorHAnsi" w:hAnsiTheme="majorHAnsi" w:cstheme="majorBidi"/>
                <w:color w:val="5B9BD5" w:themeColor="accent1"/>
                <w:sz w:val="20"/>
                <w:u w:val="single"/>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A67EC" w14:textId="32CCD934" w:rsidR="0053200B" w:rsidRPr="00532A03" w:rsidRDefault="0053200B" w:rsidP="001A1A34">
            <w:pPr>
              <w:pStyle w:val="TableRowCentered"/>
              <w:jc w:val="left"/>
              <w:rPr>
                <w:rFonts w:asciiTheme="majorHAnsi" w:hAnsiTheme="majorHAnsi" w:cstheme="majorHAnsi"/>
                <w:sz w:val="20"/>
              </w:rPr>
            </w:pPr>
            <w:r>
              <w:rPr>
                <w:rFonts w:asciiTheme="majorHAnsi" w:hAnsiTheme="majorHAnsi" w:cstheme="majorHAnsi"/>
                <w:sz w:val="20"/>
              </w:rPr>
              <w:t>2</w:t>
            </w:r>
            <w:r w:rsidR="00C324E7">
              <w:rPr>
                <w:rFonts w:asciiTheme="majorHAnsi" w:hAnsiTheme="majorHAnsi" w:cstheme="majorHAnsi"/>
                <w:sz w:val="20"/>
              </w:rPr>
              <w:t>, 3 &amp; 4</w:t>
            </w:r>
          </w:p>
        </w:tc>
      </w:tr>
      <w:tr w:rsidR="0053200B" w:rsidRPr="00532A03" w14:paraId="4DF92CD8" w14:textId="77777777" w:rsidTr="75D58032">
        <w:trPr>
          <w:trHeight w:val="3053"/>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0C392" w14:textId="77777777" w:rsidR="0053200B" w:rsidRDefault="50DC760D" w:rsidP="7E581DBE">
            <w:pPr>
              <w:pStyle w:val="TableRow"/>
              <w:ind w:left="0"/>
              <w:rPr>
                <w:rFonts w:asciiTheme="minorHAnsi" w:eastAsiaTheme="minorEastAsia" w:hAnsiTheme="minorHAnsi" w:cstheme="minorBidi"/>
                <w:sz w:val="20"/>
                <w:szCs w:val="20"/>
              </w:rPr>
            </w:pPr>
            <w:r w:rsidRPr="7E581DBE">
              <w:rPr>
                <w:rFonts w:asciiTheme="minorHAnsi" w:eastAsiaTheme="minorEastAsia" w:hAnsiTheme="minorHAnsi" w:cstheme="minorBidi"/>
                <w:sz w:val="20"/>
                <w:szCs w:val="20"/>
              </w:rPr>
              <w:lastRenderedPageBreak/>
              <w:t>Using test and gap analysis tools such as MARK and SHINE to establish clear progress markers and identify areas of need for further development.</w:t>
            </w:r>
          </w:p>
        </w:tc>
        <w:tc>
          <w:tcPr>
            <w:tcW w:w="6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B9C5F" w14:textId="77777777" w:rsidR="0053200B" w:rsidRPr="00532A03" w:rsidRDefault="50DC760D" w:rsidP="7E581DBE">
            <w:pPr>
              <w:pStyle w:val="TableRowCentered"/>
              <w:ind w:left="0"/>
              <w:jc w:val="left"/>
              <w:rPr>
                <w:rFonts w:asciiTheme="minorHAnsi" w:eastAsiaTheme="minorEastAsia" w:hAnsiTheme="minorHAnsi" w:cstheme="minorBidi"/>
                <w:sz w:val="20"/>
              </w:rPr>
            </w:pPr>
            <w:r w:rsidRPr="7E581DBE">
              <w:rPr>
                <w:rFonts w:asciiTheme="minorHAnsi" w:eastAsiaTheme="minorEastAsia" w:hAnsiTheme="minorHAnsi" w:cstheme="minorBidi"/>
                <w:sz w:val="20"/>
              </w:rPr>
              <w:t xml:space="preserve">Targeted deployment, which specific TAs have been trained to deliver to small groups or individual children </w:t>
            </w:r>
          </w:p>
          <w:p w14:paraId="1ABAA44F" w14:textId="77777777" w:rsidR="0053200B" w:rsidRPr="00532A03" w:rsidRDefault="50DC760D" w:rsidP="7E581DBE">
            <w:pPr>
              <w:pStyle w:val="TableRowCentered"/>
              <w:ind w:left="0"/>
              <w:jc w:val="left"/>
              <w:rPr>
                <w:rFonts w:asciiTheme="minorHAnsi" w:eastAsiaTheme="minorEastAsia" w:hAnsiTheme="minorHAnsi" w:cstheme="minorBidi"/>
                <w:sz w:val="20"/>
              </w:rPr>
            </w:pPr>
            <w:r w:rsidRPr="7E581DBE">
              <w:rPr>
                <w:rFonts w:asciiTheme="minorHAnsi" w:eastAsiaTheme="minorEastAsia" w:hAnsiTheme="minorHAnsi" w:cstheme="minorBidi"/>
                <w:sz w:val="20"/>
              </w:rPr>
              <w:t>TA intervention which has been regularly timetabled and is being monitored by DHT</w:t>
            </w:r>
          </w:p>
          <w:p w14:paraId="053E1C3B" w14:textId="442BFECC" w:rsidR="0053200B" w:rsidRPr="00532A03" w:rsidRDefault="50DC760D" w:rsidP="7E581DBE">
            <w:pPr>
              <w:pStyle w:val="TableRowCentered"/>
              <w:ind w:left="0"/>
              <w:jc w:val="left"/>
              <w:rPr>
                <w:rFonts w:asciiTheme="minorHAnsi" w:eastAsiaTheme="minorEastAsia" w:hAnsiTheme="minorHAnsi" w:cstheme="minorBidi"/>
                <w:sz w:val="20"/>
              </w:rPr>
            </w:pPr>
            <w:r w:rsidRPr="7E581DBE">
              <w:rPr>
                <w:rFonts w:asciiTheme="minorHAnsi" w:eastAsiaTheme="minorEastAsia" w:hAnsiTheme="minorHAnsi" w:cstheme="minorBidi"/>
                <w:sz w:val="20"/>
              </w:rPr>
              <w:t>Data from assessments (</w:t>
            </w:r>
            <w:r w:rsidR="3D652975" w:rsidRPr="7E581DBE">
              <w:rPr>
                <w:rFonts w:asciiTheme="minorHAnsi" w:eastAsiaTheme="minorEastAsia" w:hAnsiTheme="minorHAnsi" w:cstheme="minorBidi"/>
                <w:sz w:val="20"/>
              </w:rPr>
              <w:t>Pira/Puma</w:t>
            </w:r>
            <w:r w:rsidRPr="7E581DBE">
              <w:rPr>
                <w:rFonts w:asciiTheme="minorHAnsi" w:eastAsiaTheme="minorEastAsia" w:hAnsiTheme="minorHAnsi" w:cstheme="minorBidi"/>
                <w:sz w:val="20"/>
              </w:rPr>
              <w:t>) identifies educational gaps to be addressed.</w:t>
            </w:r>
          </w:p>
          <w:p w14:paraId="3ACDB962" w14:textId="77777777" w:rsidR="0053200B" w:rsidRPr="00BE3ABB" w:rsidRDefault="0053200B" w:rsidP="001A1A34">
            <w:pPr>
              <w:pStyle w:val="TableRowCentered"/>
              <w:ind w:left="0"/>
              <w:jc w:val="left"/>
              <w:rPr>
                <w:rStyle w:val="Hyperlink"/>
                <w:rFonts w:asciiTheme="majorHAnsi" w:hAnsiTheme="majorHAnsi" w:cstheme="majorHAnsi"/>
                <w:color w:val="5B9BD5" w:themeColor="accent1"/>
                <w:sz w:val="20"/>
              </w:rPr>
            </w:pPr>
            <w:r w:rsidRPr="00BE3ABB">
              <w:rPr>
                <w:rFonts w:asciiTheme="majorHAnsi" w:hAnsiTheme="majorHAnsi" w:cstheme="majorHAnsi"/>
                <w:color w:val="5B9BD5" w:themeColor="accent1"/>
                <w:sz w:val="20"/>
              </w:rPr>
              <w:fldChar w:fldCharType="begin"/>
            </w:r>
            <w:r w:rsidRPr="00BE3ABB">
              <w:rPr>
                <w:rFonts w:asciiTheme="majorHAnsi" w:hAnsiTheme="majorHAnsi" w:cstheme="majorHAnsi"/>
                <w:color w:val="5B9BD5" w:themeColor="accent1"/>
                <w:sz w:val="20"/>
              </w:rPr>
              <w:instrText xml:space="preserve"> HYPERLINK "https://educationendowmentfoundation.org.uk/education-evidence/teaching-learning-toolkit/teaching-assistant-interventions" </w:instrText>
            </w:r>
            <w:r w:rsidRPr="00BE3ABB">
              <w:rPr>
                <w:rFonts w:asciiTheme="majorHAnsi" w:hAnsiTheme="majorHAnsi" w:cstheme="majorHAnsi"/>
                <w:color w:val="5B9BD5" w:themeColor="accent1"/>
                <w:sz w:val="20"/>
              </w:rPr>
            </w:r>
            <w:r w:rsidRPr="00BE3ABB">
              <w:rPr>
                <w:rFonts w:asciiTheme="majorHAnsi" w:hAnsiTheme="majorHAnsi" w:cstheme="majorHAnsi"/>
                <w:color w:val="5B9BD5" w:themeColor="accent1"/>
                <w:sz w:val="20"/>
              </w:rPr>
              <w:fldChar w:fldCharType="separate"/>
            </w:r>
            <w:r w:rsidRPr="00BE3ABB">
              <w:rPr>
                <w:rStyle w:val="Hyperlink"/>
                <w:rFonts w:asciiTheme="majorHAnsi" w:hAnsiTheme="majorHAnsi" w:cstheme="majorHAnsi"/>
                <w:color w:val="5B9BD5" w:themeColor="accent1"/>
                <w:sz w:val="20"/>
              </w:rPr>
              <w:t>Teaching Assistant Interventions | EEF</w:t>
            </w:r>
          </w:p>
          <w:p w14:paraId="014DB60E" w14:textId="77777777" w:rsidR="0053200B" w:rsidRDefault="0053200B" w:rsidP="001A1A34">
            <w:pPr>
              <w:pStyle w:val="TableRowCentered"/>
              <w:ind w:left="0"/>
              <w:jc w:val="left"/>
              <w:rPr>
                <w:rFonts w:asciiTheme="majorHAnsi" w:hAnsiTheme="majorHAnsi" w:cstheme="majorHAnsi"/>
                <w:sz w:val="20"/>
              </w:rPr>
            </w:pPr>
            <w:r w:rsidRPr="00BE3ABB">
              <w:rPr>
                <w:rStyle w:val="Hyperlink"/>
                <w:rFonts w:asciiTheme="majorHAnsi" w:hAnsiTheme="majorHAnsi" w:cstheme="majorHAnsi"/>
                <w:color w:val="5B9BD5" w:themeColor="accent1"/>
                <w:sz w:val="20"/>
              </w:rPr>
              <w:t>(educationendowmentfoundation.org.uk)</w:t>
            </w:r>
            <w:r w:rsidRPr="00BE3ABB">
              <w:rPr>
                <w:rFonts w:asciiTheme="majorHAnsi" w:hAnsiTheme="majorHAnsi" w:cstheme="majorHAnsi"/>
                <w:color w:val="5B9BD5" w:themeColor="accent1"/>
                <w:sz w:val="20"/>
              </w:rPr>
              <w:fldChar w:fldCharType="end"/>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DD536" w14:textId="77777777" w:rsidR="0053200B" w:rsidRPr="00532A03" w:rsidDel="008B3219" w:rsidRDefault="0053200B" w:rsidP="001A1A34">
            <w:pPr>
              <w:pStyle w:val="TableRowCentered"/>
              <w:jc w:val="left"/>
              <w:rPr>
                <w:rFonts w:asciiTheme="majorHAnsi" w:hAnsiTheme="majorHAnsi" w:cstheme="majorHAnsi"/>
                <w:sz w:val="20"/>
              </w:rPr>
            </w:pPr>
            <w:r>
              <w:rPr>
                <w:rFonts w:asciiTheme="majorHAnsi" w:hAnsiTheme="majorHAnsi" w:cstheme="majorHAnsi"/>
                <w:sz w:val="20"/>
              </w:rPr>
              <w:t>2</w:t>
            </w:r>
          </w:p>
        </w:tc>
      </w:tr>
      <w:tr w:rsidR="00C324E7" w:rsidRPr="00532A03" w14:paraId="1D26F2B9" w14:textId="77777777" w:rsidTr="75D58032">
        <w:trPr>
          <w:trHeight w:val="2256"/>
        </w:trPr>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FC707" w14:textId="6C53CD79" w:rsidR="00C324E7" w:rsidRPr="00D04CD0" w:rsidRDefault="5DC37A72" w:rsidP="7E581DBE">
            <w:pPr>
              <w:pStyle w:val="TableRow"/>
              <w:ind w:left="0"/>
              <w:rPr>
                <w:rFonts w:asciiTheme="minorHAnsi" w:eastAsiaTheme="minorEastAsia" w:hAnsiTheme="minorHAnsi" w:cstheme="minorBidi"/>
                <w:sz w:val="20"/>
                <w:szCs w:val="20"/>
              </w:rPr>
            </w:pPr>
            <w:r w:rsidRPr="7E581DBE">
              <w:rPr>
                <w:rFonts w:asciiTheme="minorHAnsi" w:eastAsiaTheme="minorEastAsia" w:hAnsiTheme="minorHAnsi" w:cstheme="minorBidi"/>
                <w:sz w:val="20"/>
                <w:szCs w:val="20"/>
              </w:rPr>
              <w:t xml:space="preserve">Support the mental health and well-being of pupils our school to support their overall development. </w:t>
            </w:r>
          </w:p>
          <w:p w14:paraId="7BA5825F" w14:textId="1C62F5F5" w:rsidR="00C324E7" w:rsidRPr="00D04CD0" w:rsidRDefault="00C324E7" w:rsidP="7E581DBE">
            <w:pPr>
              <w:pStyle w:val="TableRow"/>
              <w:ind w:left="0"/>
              <w:rPr>
                <w:rFonts w:asciiTheme="minorHAnsi" w:eastAsiaTheme="minorEastAsia" w:hAnsiTheme="minorHAnsi" w:cstheme="minorBidi"/>
                <w:sz w:val="20"/>
                <w:szCs w:val="20"/>
              </w:rPr>
            </w:pPr>
          </w:p>
          <w:p w14:paraId="604886C0" w14:textId="4FA5A282" w:rsidR="00C324E7" w:rsidRPr="00D04CD0" w:rsidRDefault="559EB45A" w:rsidP="7E581DBE">
            <w:pPr>
              <w:pStyle w:val="TableRowCentered"/>
              <w:ind w:left="0"/>
              <w:jc w:val="left"/>
              <w:rPr>
                <w:rFonts w:asciiTheme="minorHAnsi" w:eastAsiaTheme="minorEastAsia" w:hAnsiTheme="minorHAnsi" w:cstheme="minorBidi"/>
                <w:sz w:val="20"/>
              </w:rPr>
            </w:pPr>
            <w:r w:rsidRPr="7E581DBE">
              <w:rPr>
                <w:rFonts w:asciiTheme="minorHAnsi" w:eastAsiaTheme="minorEastAsia" w:hAnsiTheme="minorHAnsi" w:cstheme="minorBidi"/>
                <w:sz w:val="20"/>
              </w:rPr>
              <w:t xml:space="preserve">Pastoral team introducing MH Ambassadors in Year 5 – training provided by MHST. </w:t>
            </w:r>
          </w:p>
          <w:p w14:paraId="41EC28B2" w14:textId="3F4DAFF0" w:rsidR="00C324E7" w:rsidRPr="00D04CD0" w:rsidRDefault="559EB45A" w:rsidP="7E581DBE">
            <w:pPr>
              <w:pStyle w:val="TableRowCentered"/>
              <w:ind w:left="0"/>
              <w:jc w:val="left"/>
              <w:rPr>
                <w:rFonts w:asciiTheme="minorHAnsi" w:eastAsiaTheme="minorEastAsia" w:hAnsiTheme="minorHAnsi" w:cstheme="minorBidi"/>
                <w:sz w:val="20"/>
              </w:rPr>
            </w:pPr>
            <w:r w:rsidRPr="7E581DBE">
              <w:rPr>
                <w:rFonts w:asciiTheme="minorHAnsi" w:eastAsiaTheme="minorEastAsia" w:hAnsiTheme="minorHAnsi" w:cstheme="minorBidi"/>
                <w:sz w:val="20"/>
              </w:rPr>
              <w:t xml:space="preserve">Mindfulness Mondays in place in Y5/6 and to be introduced in </w:t>
            </w:r>
          </w:p>
          <w:p w14:paraId="6178A3A3" w14:textId="6FBCE61E" w:rsidR="00C324E7" w:rsidRPr="00D04CD0" w:rsidRDefault="559EB45A" w:rsidP="7E581DBE">
            <w:pPr>
              <w:pStyle w:val="TableRowCentered"/>
              <w:ind w:left="0"/>
              <w:jc w:val="left"/>
              <w:rPr>
                <w:rFonts w:asciiTheme="majorHAnsi" w:hAnsiTheme="majorHAnsi" w:cstheme="majorBidi"/>
                <w:sz w:val="20"/>
              </w:rPr>
            </w:pPr>
            <w:r w:rsidRPr="7E581DBE">
              <w:rPr>
                <w:rFonts w:asciiTheme="minorHAnsi" w:eastAsiaTheme="minorEastAsia" w:hAnsiTheme="minorHAnsi" w:cstheme="minorBidi"/>
                <w:sz w:val="20"/>
              </w:rPr>
              <w:t>Y3 /4</w:t>
            </w:r>
          </w:p>
          <w:p w14:paraId="09AA43ED" w14:textId="47D16994" w:rsidR="00C324E7" w:rsidRPr="00D04CD0" w:rsidRDefault="00C324E7" w:rsidP="7E581DBE">
            <w:pPr>
              <w:pStyle w:val="TableRow"/>
              <w:ind w:left="0"/>
              <w:rPr>
                <w:rFonts w:asciiTheme="minorHAnsi" w:eastAsiaTheme="minorEastAsia" w:hAnsiTheme="minorHAnsi" w:cstheme="minorBidi"/>
                <w:sz w:val="20"/>
                <w:szCs w:val="20"/>
              </w:rPr>
            </w:pPr>
          </w:p>
        </w:tc>
        <w:tc>
          <w:tcPr>
            <w:tcW w:w="6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773DB" w14:textId="77777777" w:rsidR="00C324E7" w:rsidRDefault="5DC37A72" w:rsidP="7E581DBE">
            <w:pPr>
              <w:pStyle w:val="TableRowCentered"/>
              <w:ind w:left="0"/>
              <w:jc w:val="left"/>
              <w:rPr>
                <w:rFonts w:asciiTheme="majorHAnsi" w:hAnsiTheme="majorHAnsi" w:cstheme="majorBidi"/>
                <w:sz w:val="20"/>
              </w:rPr>
            </w:pPr>
            <w:r w:rsidRPr="7E581DBE">
              <w:rPr>
                <w:rFonts w:asciiTheme="minorHAnsi" w:eastAsiaTheme="minorEastAsia" w:hAnsiTheme="minorHAnsi" w:cstheme="minorBidi"/>
                <w:sz w:val="20"/>
              </w:rPr>
              <w:t>Mental health support and SEL programs are effective in improving both the academic and personal outcomes of students. Schools that invest in these areas are likely to see benefits not only in students' emotional well-being but also in their academic success</w:t>
            </w:r>
            <w:r w:rsidRPr="7E581DBE">
              <w:rPr>
                <w:rFonts w:asciiTheme="majorHAnsi" w:hAnsiTheme="majorHAnsi" w:cstheme="majorBidi"/>
                <w:sz w:val="20"/>
              </w:rPr>
              <w:t>.</w:t>
            </w:r>
          </w:p>
          <w:p w14:paraId="46009E51" w14:textId="2AAC7A21" w:rsidR="00ED7E4D" w:rsidRDefault="00ED7E4D" w:rsidP="001A1A34">
            <w:pPr>
              <w:pStyle w:val="TableRowCentered"/>
              <w:ind w:left="0"/>
              <w:jc w:val="left"/>
              <w:rPr>
                <w:rFonts w:asciiTheme="majorHAnsi" w:hAnsiTheme="majorHAnsi" w:cstheme="majorHAnsi"/>
                <w:color w:val="5B9BD5" w:themeColor="accent1"/>
                <w:sz w:val="20"/>
              </w:rPr>
            </w:pPr>
            <w:hyperlink r:id="rId17" w:history="1">
              <w:r w:rsidRPr="000748CB">
                <w:rPr>
                  <w:rStyle w:val="Hyperlink"/>
                  <w:rFonts w:asciiTheme="majorHAnsi" w:hAnsiTheme="majorHAnsi" w:cstheme="majorHAnsi"/>
                  <w:sz w:val="20"/>
                </w:rPr>
                <w:t>https://educationendowmentfoundation.org.uk/education-evidence/teaching-learning-toolkit/social-and-emotional-learning?utm_source=/education-evidence/teaching-learning-toolkit/social-and-emotional-learning&amp;utm_medium=search&amp;utm_campaign=site_search&amp;search_term=%20Social%20and%20Emotional%</w:t>
              </w:r>
            </w:hyperlink>
          </w:p>
          <w:p w14:paraId="63FC7FE3" w14:textId="38A5DA14" w:rsidR="00ED7E4D" w:rsidRPr="00532A03" w:rsidRDefault="5DC37A72" w:rsidP="7E581DBE">
            <w:pPr>
              <w:pStyle w:val="TableRowCentered"/>
              <w:ind w:left="0"/>
              <w:jc w:val="left"/>
              <w:rPr>
                <w:rFonts w:asciiTheme="majorHAnsi" w:hAnsiTheme="majorHAnsi" w:cstheme="majorBidi"/>
                <w:sz w:val="20"/>
              </w:rPr>
            </w:pPr>
            <w:r w:rsidRPr="7E581DBE">
              <w:rPr>
                <w:rFonts w:asciiTheme="majorHAnsi" w:hAnsiTheme="majorHAnsi" w:cstheme="majorBidi"/>
                <w:color w:val="5B9BD5" w:themeColor="accent1"/>
                <w:sz w:val="20"/>
              </w:rPr>
              <w:t>20Learning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3086B" w14:textId="77777777" w:rsidR="00C324E7" w:rsidRDefault="00C324E7" w:rsidP="001A1A34">
            <w:pPr>
              <w:pStyle w:val="TableRowCentered"/>
              <w:jc w:val="left"/>
              <w:rPr>
                <w:rFonts w:asciiTheme="majorHAnsi" w:hAnsiTheme="majorHAnsi" w:cstheme="majorHAnsi"/>
                <w:sz w:val="20"/>
              </w:rPr>
            </w:pPr>
          </w:p>
        </w:tc>
      </w:tr>
    </w:tbl>
    <w:p w14:paraId="6B3A3099" w14:textId="77777777" w:rsidR="003859A5" w:rsidRDefault="003859A5" w:rsidP="0053200B">
      <w:pPr>
        <w:rPr>
          <w:rFonts w:asciiTheme="majorHAnsi" w:hAnsiTheme="majorHAnsi" w:cstheme="majorHAnsi"/>
          <w:b/>
          <w:bCs/>
          <w:color w:val="538135" w:themeColor="accent6" w:themeShade="BF"/>
          <w:sz w:val="28"/>
          <w:szCs w:val="28"/>
        </w:rPr>
      </w:pPr>
    </w:p>
    <w:p w14:paraId="326742BD" w14:textId="48E02178" w:rsidR="003859A5" w:rsidRPr="00ED7E4D" w:rsidRDefault="003859A5">
      <w:pPr>
        <w:rPr>
          <w:rFonts w:asciiTheme="majorHAnsi" w:hAnsiTheme="majorHAnsi" w:cstheme="majorHAnsi"/>
          <w:color w:val="538135" w:themeColor="accent6" w:themeShade="BF"/>
          <w:sz w:val="28"/>
          <w:szCs w:val="28"/>
        </w:rPr>
      </w:pPr>
      <w:r w:rsidRPr="00ED7E4D">
        <w:rPr>
          <w:rFonts w:asciiTheme="majorHAnsi" w:hAnsiTheme="majorHAnsi" w:cstheme="majorHAnsi"/>
          <w:color w:val="538135" w:themeColor="accent6" w:themeShade="BF"/>
          <w:sz w:val="28"/>
          <w:szCs w:val="28"/>
        </w:rPr>
        <w:br w:type="page"/>
      </w:r>
    </w:p>
    <w:p w14:paraId="3E780887" w14:textId="77777777" w:rsidR="0053200B" w:rsidRPr="00532A03" w:rsidRDefault="0053200B" w:rsidP="0053200B">
      <w:pPr>
        <w:rPr>
          <w:rFonts w:asciiTheme="majorHAnsi" w:hAnsiTheme="majorHAnsi" w:cstheme="majorHAnsi"/>
          <w:b/>
          <w:bCs/>
          <w:color w:val="538135" w:themeColor="accent6" w:themeShade="BF"/>
          <w:sz w:val="28"/>
          <w:szCs w:val="28"/>
        </w:rPr>
      </w:pPr>
      <w:r w:rsidRPr="00532A03">
        <w:rPr>
          <w:rFonts w:asciiTheme="majorHAnsi" w:hAnsiTheme="majorHAnsi" w:cstheme="majorHAnsi"/>
          <w:b/>
          <w:bCs/>
          <w:color w:val="538135" w:themeColor="accent6" w:themeShade="BF"/>
          <w:sz w:val="28"/>
          <w:szCs w:val="28"/>
        </w:rPr>
        <w:lastRenderedPageBreak/>
        <w:t xml:space="preserve">Targeted academic support </w:t>
      </w:r>
    </w:p>
    <w:p w14:paraId="1DEC01E8" w14:textId="77777777" w:rsidR="0053200B" w:rsidRPr="00A1384D" w:rsidRDefault="0053200B" w:rsidP="0053200B">
      <w:pPr>
        <w:rPr>
          <w:rFonts w:asciiTheme="majorHAnsi" w:hAnsiTheme="majorHAnsi" w:cstheme="majorHAnsi"/>
        </w:rPr>
      </w:pPr>
      <w:r w:rsidRPr="00A1384D">
        <w:rPr>
          <w:rFonts w:asciiTheme="majorHAnsi" w:hAnsiTheme="majorHAnsi" w:cstheme="majorHAnsi"/>
        </w:rPr>
        <w:t xml:space="preserve">Budgeted cost: </w:t>
      </w:r>
      <w:r w:rsidRPr="00BE761A">
        <w:rPr>
          <w:rFonts w:asciiTheme="majorHAnsi" w:hAnsiTheme="majorHAnsi" w:cstheme="majorHAnsi"/>
        </w:rPr>
        <w:t>£22861</w:t>
      </w:r>
    </w:p>
    <w:tbl>
      <w:tblPr>
        <w:tblW w:w="11033" w:type="dxa"/>
        <w:tblInd w:w="-431" w:type="dxa"/>
        <w:tblCellMar>
          <w:left w:w="10" w:type="dxa"/>
          <w:right w:w="10" w:type="dxa"/>
        </w:tblCellMar>
        <w:tblLook w:val="04A0" w:firstRow="1" w:lastRow="0" w:firstColumn="1" w:lastColumn="0" w:noHBand="0" w:noVBand="1"/>
      </w:tblPr>
      <w:tblGrid>
        <w:gridCol w:w="4248"/>
        <w:gridCol w:w="5335"/>
        <w:gridCol w:w="1450"/>
      </w:tblGrid>
      <w:tr w:rsidR="0053200B" w:rsidRPr="00532A03" w14:paraId="7A1525EC" w14:textId="77777777" w:rsidTr="16522980">
        <w:trPr>
          <w:trHeight w:val="1006"/>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0211D31D"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Activity</w:t>
            </w:r>
          </w:p>
        </w:tc>
        <w:tc>
          <w:tcPr>
            <w:tcW w:w="5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00DCAAFF"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Evidence that supports this approach</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2C98B99A"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Challenge number(s) addressed</w:t>
            </w:r>
          </w:p>
        </w:tc>
      </w:tr>
      <w:tr w:rsidR="0053200B" w:rsidRPr="00532A03" w14:paraId="2F56F0B9" w14:textId="77777777" w:rsidTr="16522980">
        <w:trPr>
          <w:trHeight w:val="1490"/>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7ABAD" w14:textId="58FACD90" w:rsidR="0053200B" w:rsidRPr="00C007AC" w:rsidRDefault="50DC760D" w:rsidP="7E581DBE">
            <w:pPr>
              <w:pStyle w:val="TableRowCentered"/>
              <w:jc w:val="left"/>
              <w:rPr>
                <w:rFonts w:asciiTheme="majorHAnsi" w:hAnsiTheme="majorHAnsi" w:cstheme="majorBidi"/>
                <w:sz w:val="20"/>
              </w:rPr>
            </w:pPr>
            <w:r w:rsidRPr="7E581DBE">
              <w:rPr>
                <w:rFonts w:asciiTheme="majorHAnsi" w:hAnsiTheme="majorHAnsi" w:cstheme="majorBidi"/>
                <w:sz w:val="20"/>
              </w:rPr>
              <w:t xml:space="preserve">Phonics – Additional phonics sessions targeted at disadvantaged pupils who require further support </w:t>
            </w:r>
            <w:proofErr w:type="gramStart"/>
            <w:r w:rsidRPr="7E581DBE">
              <w:rPr>
                <w:rFonts w:asciiTheme="majorHAnsi" w:hAnsiTheme="majorHAnsi" w:cstheme="majorBidi"/>
                <w:sz w:val="20"/>
              </w:rPr>
              <w:t>in order to</w:t>
            </w:r>
            <w:proofErr w:type="gramEnd"/>
            <w:r w:rsidRPr="7E581DBE">
              <w:rPr>
                <w:rFonts w:asciiTheme="majorHAnsi" w:hAnsiTheme="majorHAnsi" w:cstheme="majorBidi"/>
                <w:sz w:val="20"/>
              </w:rPr>
              <w:t xml:space="preserve"> make expected progress</w:t>
            </w:r>
          </w:p>
          <w:p w14:paraId="02062A04" w14:textId="5CC500B8" w:rsidR="0053200B" w:rsidRPr="00C007AC" w:rsidRDefault="0053200B" w:rsidP="7E581DBE">
            <w:pPr>
              <w:pStyle w:val="TableRowCentered"/>
              <w:jc w:val="left"/>
              <w:rPr>
                <w:rFonts w:asciiTheme="majorHAnsi" w:hAnsiTheme="majorHAnsi" w:cstheme="majorBidi"/>
                <w:sz w:val="20"/>
              </w:rPr>
            </w:pPr>
          </w:p>
          <w:p w14:paraId="185CCBC1" w14:textId="57C4D7A7" w:rsidR="0053200B" w:rsidRPr="00C007AC" w:rsidRDefault="69F81283" w:rsidP="7E581DBE">
            <w:pPr>
              <w:pStyle w:val="TableRowCentered"/>
              <w:jc w:val="left"/>
              <w:rPr>
                <w:rFonts w:asciiTheme="majorHAnsi" w:hAnsiTheme="majorHAnsi" w:cstheme="majorBidi"/>
                <w:sz w:val="20"/>
              </w:rPr>
            </w:pPr>
            <w:r w:rsidRPr="7E581DBE">
              <w:rPr>
                <w:rFonts w:asciiTheme="majorHAnsi" w:hAnsiTheme="majorHAnsi" w:cstheme="majorBidi"/>
                <w:sz w:val="20"/>
              </w:rPr>
              <w:t xml:space="preserve">Early Reading Lead reduced teaching commitment </w:t>
            </w:r>
            <w:proofErr w:type="gramStart"/>
            <w:r w:rsidRPr="7E581DBE">
              <w:rPr>
                <w:rFonts w:asciiTheme="majorHAnsi" w:hAnsiTheme="majorHAnsi" w:cstheme="majorBidi"/>
                <w:sz w:val="20"/>
              </w:rPr>
              <w:t>in order to</w:t>
            </w:r>
            <w:proofErr w:type="gramEnd"/>
            <w:r w:rsidRPr="7E581DBE">
              <w:rPr>
                <w:rFonts w:asciiTheme="majorHAnsi" w:hAnsiTheme="majorHAnsi" w:cstheme="majorBidi"/>
                <w:sz w:val="20"/>
              </w:rPr>
              <w:t xml:space="preserve"> support teaching of phonics through coaching, data analysis and monitoring of pupil progress.</w:t>
            </w:r>
          </w:p>
        </w:tc>
        <w:tc>
          <w:tcPr>
            <w:tcW w:w="5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17478" w14:textId="77777777" w:rsidR="0053200B" w:rsidRDefault="0053200B" w:rsidP="001A1A34">
            <w:pPr>
              <w:pStyle w:val="TableRowCentered"/>
              <w:ind w:left="0"/>
              <w:jc w:val="left"/>
              <w:rPr>
                <w:rFonts w:asciiTheme="majorHAnsi" w:hAnsiTheme="majorHAnsi" w:cstheme="majorHAnsi"/>
                <w:sz w:val="20"/>
              </w:rPr>
            </w:pPr>
            <w:r>
              <w:rPr>
                <w:rFonts w:asciiTheme="majorHAnsi" w:hAnsiTheme="majorHAnsi" w:cstheme="majorHAnsi"/>
                <w:sz w:val="20"/>
              </w:rPr>
              <w:t>Phonics approaches have a strong evidence base that indicates a positive impact on the accuracy of word reading (though not necessarily comprehension), particularly for disadvantaged pupils.</w:t>
            </w:r>
          </w:p>
          <w:p w14:paraId="41DDF2C4" w14:textId="77777777" w:rsidR="0053200B" w:rsidRDefault="0053200B" w:rsidP="001A1A34">
            <w:pPr>
              <w:pStyle w:val="TableRowCentered"/>
              <w:ind w:left="0"/>
              <w:jc w:val="left"/>
              <w:rPr>
                <w:rFonts w:asciiTheme="majorHAnsi" w:hAnsiTheme="majorHAnsi" w:cstheme="majorHAnsi"/>
                <w:sz w:val="20"/>
              </w:rPr>
            </w:pPr>
          </w:p>
          <w:p w14:paraId="7AB71481" w14:textId="77777777" w:rsidR="0053200B" w:rsidRDefault="0053200B" w:rsidP="001A1A34">
            <w:pPr>
              <w:pStyle w:val="TableRowCentered"/>
              <w:ind w:left="0"/>
              <w:jc w:val="left"/>
              <w:rPr>
                <w:rFonts w:asciiTheme="majorHAnsi" w:hAnsiTheme="majorHAnsi" w:cstheme="majorHAnsi"/>
                <w:sz w:val="20"/>
              </w:rPr>
            </w:pPr>
            <w:hyperlink r:id="rId18" w:history="1">
              <w:r w:rsidRPr="00BE3ABB">
                <w:rPr>
                  <w:rStyle w:val="Hyperlink"/>
                  <w:rFonts w:asciiTheme="majorHAnsi" w:hAnsiTheme="majorHAnsi" w:cstheme="majorHAnsi"/>
                  <w:color w:val="5B9BD5" w:themeColor="accent1"/>
                  <w:sz w:val="20"/>
                </w:rPr>
                <w:t>Phonics | EEF (educationendowmentfoundation.org.uk)</w:t>
              </w:r>
            </w:hyperlink>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A87C1" w14:textId="77777777" w:rsidR="0053200B" w:rsidRPr="00532A03" w:rsidRDefault="0053200B" w:rsidP="001A1A34">
            <w:pPr>
              <w:pStyle w:val="TableRowCentered"/>
              <w:jc w:val="left"/>
              <w:rPr>
                <w:rFonts w:asciiTheme="majorHAnsi" w:hAnsiTheme="majorHAnsi" w:cstheme="majorHAnsi"/>
                <w:sz w:val="20"/>
              </w:rPr>
            </w:pPr>
            <w:r>
              <w:rPr>
                <w:rFonts w:asciiTheme="majorHAnsi" w:hAnsiTheme="majorHAnsi" w:cstheme="majorHAnsi"/>
                <w:sz w:val="20"/>
              </w:rPr>
              <w:t>2</w:t>
            </w:r>
          </w:p>
        </w:tc>
      </w:tr>
      <w:tr w:rsidR="0053200B" w:rsidRPr="00B41D64" w14:paraId="198205AC" w14:textId="77777777" w:rsidTr="16522980">
        <w:trPr>
          <w:trHeight w:val="3161"/>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DBB7B" w14:textId="0AB4F914" w:rsidR="0053200B" w:rsidRPr="00C52F3A" w:rsidRDefault="50DC760D" w:rsidP="7E581DBE">
            <w:pPr>
              <w:pStyle w:val="TableRowCentered"/>
              <w:jc w:val="left"/>
              <w:rPr>
                <w:rFonts w:asciiTheme="majorHAnsi" w:hAnsiTheme="majorHAnsi" w:cstheme="majorBidi"/>
                <w:sz w:val="20"/>
              </w:rPr>
            </w:pPr>
            <w:r w:rsidRPr="7E581DBE">
              <w:rPr>
                <w:rFonts w:asciiTheme="majorHAnsi" w:hAnsiTheme="majorHAnsi" w:cstheme="majorBidi"/>
                <w:sz w:val="20"/>
              </w:rPr>
              <w:t>Additional targeted maths sessions focussed on disadvantaged pupils who require further support in number</w:t>
            </w:r>
            <w:r w:rsidR="7D804156" w:rsidRPr="7E581DBE">
              <w:rPr>
                <w:rFonts w:asciiTheme="majorHAnsi" w:hAnsiTheme="majorHAnsi" w:cstheme="majorBidi"/>
                <w:sz w:val="20"/>
              </w:rPr>
              <w:t>.</w:t>
            </w:r>
          </w:p>
          <w:p w14:paraId="67EE2217" w14:textId="167E72DC" w:rsidR="0053200B" w:rsidRPr="00C52F3A" w:rsidRDefault="0053200B" w:rsidP="7E581DBE">
            <w:pPr>
              <w:pStyle w:val="TableRowCentered"/>
              <w:ind w:left="0"/>
              <w:jc w:val="left"/>
              <w:rPr>
                <w:rFonts w:asciiTheme="majorHAnsi" w:hAnsiTheme="majorHAnsi" w:cstheme="majorBidi"/>
                <w:i/>
                <w:iCs/>
                <w:sz w:val="20"/>
              </w:rPr>
            </w:pPr>
          </w:p>
        </w:tc>
        <w:tc>
          <w:tcPr>
            <w:tcW w:w="5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EC657" w14:textId="77777777" w:rsidR="0053200B" w:rsidRPr="00C52F3A" w:rsidRDefault="0053200B" w:rsidP="001A1A34">
            <w:pPr>
              <w:pStyle w:val="TableRowCentered"/>
              <w:ind w:left="0"/>
              <w:jc w:val="left"/>
              <w:rPr>
                <w:rFonts w:asciiTheme="majorHAnsi" w:hAnsiTheme="majorHAnsi" w:cstheme="majorHAnsi"/>
                <w:sz w:val="20"/>
              </w:rPr>
            </w:pPr>
            <w:r w:rsidRPr="00C52F3A">
              <w:rPr>
                <w:rFonts w:asciiTheme="majorHAnsi" w:hAnsiTheme="majorHAnsi" w:cstheme="majorHAnsi"/>
                <w:sz w:val="20"/>
              </w:rPr>
              <w:t>Quality first interventions to be deployed with small groups to enable children to catch up in specific, identified areas. The use the maths intervention: 1</w:t>
            </w:r>
            <w:r w:rsidRPr="00C52F3A">
              <w:rPr>
                <w:rFonts w:asciiTheme="majorHAnsi" w:hAnsiTheme="majorHAnsi" w:cstheme="majorHAnsi"/>
                <w:sz w:val="20"/>
                <w:vertAlign w:val="superscript"/>
              </w:rPr>
              <w:t>st</w:t>
            </w:r>
            <w:r w:rsidRPr="00C52F3A">
              <w:rPr>
                <w:rFonts w:asciiTheme="majorHAnsi" w:hAnsiTheme="majorHAnsi" w:cstheme="majorHAnsi"/>
                <w:sz w:val="20"/>
              </w:rPr>
              <w:t xml:space="preserve"> Class @ Number is taken from trust wide guidance due to its proven effectiveness at addressing gaps in mathematical learning. Monitoring of children within lessons linked to the objectives focussed on in sessions shows improved retention of taught maths areas.</w:t>
            </w:r>
          </w:p>
          <w:p w14:paraId="272BC65B" w14:textId="77777777" w:rsidR="0053200B" w:rsidRPr="00C52F3A" w:rsidRDefault="0053200B" w:rsidP="001A1A34">
            <w:pPr>
              <w:pStyle w:val="TableRowCentered"/>
              <w:ind w:left="0"/>
              <w:jc w:val="left"/>
              <w:rPr>
                <w:rFonts w:asciiTheme="majorHAnsi" w:hAnsiTheme="majorHAnsi" w:cstheme="majorHAnsi"/>
                <w:sz w:val="20"/>
              </w:rPr>
            </w:pPr>
          </w:p>
          <w:p w14:paraId="5565673A" w14:textId="77777777" w:rsidR="0053200B" w:rsidRPr="00C52F3A" w:rsidRDefault="00CC1493" w:rsidP="001A1A34">
            <w:pPr>
              <w:pStyle w:val="TableRowCentered"/>
              <w:ind w:left="0"/>
              <w:jc w:val="left"/>
              <w:rPr>
                <w:rStyle w:val="Hyperlink"/>
                <w:rFonts w:asciiTheme="majorHAnsi" w:hAnsiTheme="majorHAnsi" w:cstheme="majorHAnsi"/>
                <w:color w:val="5B9BD5" w:themeColor="accent1"/>
                <w:sz w:val="20"/>
              </w:rPr>
            </w:pPr>
            <w:r w:rsidRPr="7E581DBE">
              <w:rPr>
                <w:rFonts w:asciiTheme="majorHAnsi" w:hAnsiTheme="majorHAnsi" w:cstheme="majorHAnsi"/>
                <w:color w:val="5B9BD5" w:themeColor="accent1"/>
                <w:sz w:val="20"/>
              </w:rPr>
              <w:fldChar w:fldCharType="begin"/>
            </w:r>
            <w:r w:rsidR="0053200B" w:rsidRPr="00C52F3A">
              <w:rPr>
                <w:rFonts w:asciiTheme="majorHAnsi" w:hAnsiTheme="majorHAnsi" w:cstheme="majorHAnsi"/>
                <w:color w:val="5B9BD5" w:themeColor="accent1"/>
                <w:sz w:val="20"/>
              </w:rPr>
              <w:instrText xml:space="preserve"> HYPERLINK "https://educationendowmentfoundation.org.uk/education-evidence/teaching-learning-toolkit/teaching-assistant-interventions" </w:instrText>
            </w:r>
            <w:r w:rsidRPr="7E581DBE">
              <w:rPr>
                <w:rFonts w:asciiTheme="majorHAnsi" w:hAnsiTheme="majorHAnsi" w:cstheme="majorHAnsi"/>
                <w:color w:val="5B9BD5" w:themeColor="accent1"/>
                <w:sz w:val="20"/>
              </w:rPr>
            </w:r>
            <w:r w:rsidRPr="7E581DBE">
              <w:rPr>
                <w:rFonts w:asciiTheme="majorHAnsi" w:hAnsiTheme="majorHAnsi" w:cstheme="majorHAnsi"/>
                <w:color w:val="5B9BD5" w:themeColor="accent1"/>
                <w:sz w:val="20"/>
              </w:rPr>
              <w:fldChar w:fldCharType="separate"/>
            </w:r>
            <w:r w:rsidR="0053200B" w:rsidRPr="00C52F3A">
              <w:rPr>
                <w:rStyle w:val="Hyperlink"/>
                <w:rFonts w:asciiTheme="majorHAnsi" w:hAnsiTheme="majorHAnsi" w:cstheme="majorHAnsi"/>
                <w:color w:val="5B9BD5" w:themeColor="accent1"/>
                <w:sz w:val="20"/>
              </w:rPr>
              <w:t>Teaching Assistant Interventions | EEF</w:t>
            </w:r>
          </w:p>
          <w:p w14:paraId="7EA2A827" w14:textId="51B36FDD" w:rsidR="00CC1493" w:rsidRPr="00C52F3A" w:rsidRDefault="50DC760D" w:rsidP="7E581DBE">
            <w:pPr>
              <w:pStyle w:val="TableRowCentered"/>
              <w:ind w:left="0"/>
              <w:jc w:val="left"/>
              <w:rPr>
                <w:rFonts w:asciiTheme="majorHAnsi" w:hAnsiTheme="majorHAnsi" w:cstheme="majorBidi"/>
                <w:color w:val="5B9BD5" w:themeColor="accent1"/>
                <w:sz w:val="20"/>
              </w:rPr>
            </w:pPr>
            <w:r w:rsidRPr="7E581DBE">
              <w:rPr>
                <w:rStyle w:val="Hyperlink"/>
                <w:rFonts w:asciiTheme="majorHAnsi" w:hAnsiTheme="majorHAnsi" w:cstheme="majorBidi"/>
                <w:color w:val="5B9BD5" w:themeColor="accent1"/>
                <w:sz w:val="20"/>
              </w:rPr>
              <w:t>(educationendowmentfoundation.org.uk)</w:t>
            </w:r>
            <w:r w:rsidR="00CC1493" w:rsidRPr="7E581DBE">
              <w:rPr>
                <w:rFonts w:asciiTheme="majorHAnsi" w:hAnsiTheme="majorHAnsi" w:cstheme="majorBidi"/>
                <w:color w:val="5B9BD5" w:themeColor="accent1"/>
                <w:sz w:val="20"/>
              </w:rPr>
              <w:fldChar w:fldCharType="end"/>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9E564" w14:textId="77777777" w:rsidR="0053200B" w:rsidRPr="00CC1493" w:rsidRDefault="50DC760D" w:rsidP="7E581DBE">
            <w:pPr>
              <w:pStyle w:val="TableRowCentered"/>
              <w:jc w:val="left"/>
              <w:rPr>
                <w:rFonts w:asciiTheme="majorHAnsi" w:hAnsiTheme="majorHAnsi" w:cstheme="majorBidi"/>
                <w:sz w:val="20"/>
              </w:rPr>
            </w:pPr>
            <w:r w:rsidRPr="7E581DBE">
              <w:rPr>
                <w:rFonts w:asciiTheme="majorHAnsi" w:hAnsiTheme="majorHAnsi" w:cstheme="majorBidi"/>
                <w:sz w:val="20"/>
              </w:rPr>
              <w:t>2</w:t>
            </w:r>
          </w:p>
        </w:tc>
      </w:tr>
      <w:tr w:rsidR="0053200B" w:rsidRPr="00532A03" w14:paraId="2D178679" w14:textId="77777777" w:rsidTr="16522980">
        <w:trPr>
          <w:trHeight w:val="1470"/>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050E2" w14:textId="77777777" w:rsidR="0053200B" w:rsidRPr="00002AE8" w:rsidRDefault="0053200B" w:rsidP="001A1A34">
            <w:pPr>
              <w:pStyle w:val="TableRow"/>
              <w:rPr>
                <w:rFonts w:asciiTheme="majorHAnsi" w:hAnsiTheme="majorHAnsi" w:cstheme="majorHAnsi"/>
                <w:sz w:val="20"/>
                <w:szCs w:val="20"/>
              </w:rPr>
            </w:pPr>
            <w:r w:rsidRPr="00002AE8">
              <w:rPr>
                <w:rFonts w:asciiTheme="majorHAnsi" w:hAnsiTheme="majorHAnsi" w:cstheme="majorHAnsi"/>
                <w:sz w:val="20"/>
                <w:szCs w:val="20"/>
              </w:rPr>
              <w:t xml:space="preserve">Additional </w:t>
            </w:r>
            <w:r>
              <w:rPr>
                <w:rFonts w:asciiTheme="majorHAnsi" w:hAnsiTheme="majorHAnsi" w:cstheme="majorHAnsi"/>
                <w:sz w:val="20"/>
                <w:szCs w:val="20"/>
              </w:rPr>
              <w:t xml:space="preserve">RWI </w:t>
            </w:r>
            <w:r w:rsidRPr="00002AE8">
              <w:rPr>
                <w:rFonts w:asciiTheme="majorHAnsi" w:hAnsiTheme="majorHAnsi" w:cstheme="majorHAnsi"/>
                <w:sz w:val="20"/>
                <w:szCs w:val="20"/>
              </w:rPr>
              <w:t>phonics sessions targeted at those disadvantaged children who have yet to meet the expected standard at each assessment point</w:t>
            </w:r>
          </w:p>
        </w:tc>
        <w:tc>
          <w:tcPr>
            <w:tcW w:w="5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BA6D2" w14:textId="77777777" w:rsidR="0053200B" w:rsidRPr="00532A03" w:rsidRDefault="0053200B" w:rsidP="001A1A34">
            <w:pPr>
              <w:pStyle w:val="TableRowCentered"/>
              <w:ind w:left="0"/>
              <w:jc w:val="left"/>
              <w:rPr>
                <w:rFonts w:asciiTheme="majorHAnsi" w:hAnsiTheme="majorHAnsi" w:cstheme="majorHAnsi"/>
                <w:sz w:val="20"/>
              </w:rPr>
            </w:pPr>
            <w:r w:rsidRPr="00532A03">
              <w:rPr>
                <w:rFonts w:asciiTheme="majorHAnsi" w:hAnsiTheme="majorHAnsi" w:cstheme="majorHAnsi"/>
                <w:sz w:val="20"/>
              </w:rPr>
              <w:t>Small group or 1:1 teaching which is explicit and systematic</w:t>
            </w:r>
            <w:r>
              <w:rPr>
                <w:rFonts w:asciiTheme="majorHAnsi" w:hAnsiTheme="majorHAnsi" w:cstheme="majorHAnsi"/>
                <w:sz w:val="20"/>
              </w:rPr>
              <w:t xml:space="preserve"> is proven to support the revision of key sounds, ensuring</w:t>
            </w:r>
            <w:r w:rsidRPr="00532A03">
              <w:rPr>
                <w:rFonts w:asciiTheme="majorHAnsi" w:hAnsiTheme="majorHAnsi" w:cstheme="majorHAnsi"/>
                <w:sz w:val="20"/>
              </w:rPr>
              <w:t xml:space="preserve"> chil</w:t>
            </w:r>
            <w:r>
              <w:rPr>
                <w:rFonts w:asciiTheme="majorHAnsi" w:hAnsiTheme="majorHAnsi" w:cstheme="majorHAnsi"/>
                <w:sz w:val="20"/>
              </w:rPr>
              <w:t>dren embed early reading skills. Regularly timetabled intervention undertaken by training individuals within the school will allow us to ensure high impact.</w:t>
            </w:r>
          </w:p>
          <w:p w14:paraId="15CBB363" w14:textId="77777777" w:rsidR="0053200B" w:rsidRPr="00BE3ABB" w:rsidRDefault="0053200B" w:rsidP="001A1A34">
            <w:pPr>
              <w:pStyle w:val="TableRowCentered"/>
              <w:ind w:left="0"/>
              <w:jc w:val="left"/>
              <w:rPr>
                <w:rFonts w:asciiTheme="majorHAnsi" w:hAnsiTheme="majorHAnsi" w:cstheme="majorHAnsi"/>
                <w:color w:val="5B9BD5" w:themeColor="accent1"/>
                <w:sz w:val="20"/>
              </w:rPr>
            </w:pPr>
            <w:r w:rsidRPr="00532A03">
              <w:rPr>
                <w:rFonts w:asciiTheme="majorHAnsi" w:hAnsiTheme="majorHAnsi" w:cstheme="majorHAnsi"/>
                <w:color w:val="0070C0"/>
                <w:sz w:val="20"/>
              </w:rPr>
              <w:t xml:space="preserve"> </w:t>
            </w:r>
            <w:r w:rsidRPr="00BE3ABB">
              <w:rPr>
                <w:rFonts w:asciiTheme="majorHAnsi" w:hAnsiTheme="majorHAnsi" w:cstheme="majorHAnsi"/>
                <w:color w:val="5B9BD5" w:themeColor="accent1"/>
                <w:sz w:val="20"/>
              </w:rPr>
              <w:t>(see above link)</w:t>
            </w:r>
          </w:p>
          <w:p w14:paraId="42ADA26C" w14:textId="77777777" w:rsidR="0053200B" w:rsidRPr="00532A03" w:rsidRDefault="0053200B" w:rsidP="001A1A34">
            <w:pPr>
              <w:pStyle w:val="TableRowCentered"/>
              <w:ind w:left="0"/>
              <w:jc w:val="left"/>
              <w:rPr>
                <w:rFonts w:asciiTheme="majorHAnsi" w:hAnsiTheme="majorHAnsi" w:cstheme="majorHAnsi"/>
                <w:sz w:val="20"/>
              </w:rPr>
            </w:pPr>
            <w:hyperlink r:id="rId19" w:history="1">
              <w:r w:rsidRPr="00BE3ABB">
                <w:rPr>
                  <w:rStyle w:val="Hyperlink"/>
                  <w:rFonts w:asciiTheme="majorHAnsi" w:hAnsiTheme="majorHAnsi" w:cstheme="majorHAnsi"/>
                  <w:color w:val="5B9BD5" w:themeColor="accent1"/>
                  <w:sz w:val="20"/>
                </w:rPr>
                <w:t>Phonics | EEF (educationendowmentfoundation.org.uk)</w:t>
              </w:r>
            </w:hyperlink>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F1B0" w14:textId="77777777" w:rsidR="0053200B" w:rsidRPr="00532A03" w:rsidRDefault="0053200B" w:rsidP="001A1A34">
            <w:pPr>
              <w:pStyle w:val="TableRowCentered"/>
              <w:jc w:val="left"/>
              <w:rPr>
                <w:rFonts w:asciiTheme="majorHAnsi" w:hAnsiTheme="majorHAnsi" w:cstheme="majorHAnsi"/>
                <w:sz w:val="20"/>
              </w:rPr>
            </w:pPr>
            <w:r>
              <w:rPr>
                <w:rFonts w:asciiTheme="majorHAnsi" w:hAnsiTheme="majorHAnsi" w:cstheme="majorHAnsi"/>
                <w:sz w:val="20"/>
              </w:rPr>
              <w:t>2</w:t>
            </w:r>
          </w:p>
          <w:p w14:paraId="2F10A85B" w14:textId="77777777" w:rsidR="0053200B" w:rsidRPr="00532A03" w:rsidRDefault="0053200B" w:rsidP="001A1A34">
            <w:pPr>
              <w:pStyle w:val="TableRowCentered"/>
              <w:ind w:left="0"/>
              <w:jc w:val="left"/>
              <w:rPr>
                <w:rFonts w:asciiTheme="majorHAnsi" w:hAnsiTheme="majorHAnsi" w:cstheme="majorHAnsi"/>
                <w:sz w:val="20"/>
              </w:rPr>
            </w:pPr>
          </w:p>
        </w:tc>
      </w:tr>
      <w:tr w:rsidR="0053200B" w:rsidRPr="00532A03" w14:paraId="29160F46" w14:textId="77777777" w:rsidTr="16522980">
        <w:trPr>
          <w:trHeight w:val="2416"/>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E9A82" w14:textId="77777777" w:rsidR="0053200B" w:rsidRDefault="0053200B" w:rsidP="001A1A34">
            <w:pPr>
              <w:pStyle w:val="TableRow"/>
              <w:rPr>
                <w:rFonts w:asciiTheme="majorHAnsi" w:hAnsiTheme="majorHAnsi" w:cstheme="majorHAnsi"/>
                <w:sz w:val="20"/>
                <w:szCs w:val="20"/>
              </w:rPr>
            </w:pPr>
            <w:r w:rsidRPr="00BD5051">
              <w:rPr>
                <w:rFonts w:asciiTheme="majorHAnsi" w:hAnsiTheme="majorHAnsi" w:cstheme="majorHAnsi"/>
                <w:sz w:val="20"/>
                <w:szCs w:val="20"/>
              </w:rPr>
              <w:t>Deploying Professional services to write programmes of support for our disadvantaged pupils that tailor to their individual needs, allowing for greater success in class.</w:t>
            </w:r>
          </w:p>
          <w:p w14:paraId="4BCA632A" w14:textId="77777777" w:rsidR="0053200B" w:rsidRPr="00532A03" w:rsidRDefault="0053200B" w:rsidP="001A1A34">
            <w:pPr>
              <w:pStyle w:val="TableRow"/>
              <w:ind w:left="0"/>
              <w:rPr>
                <w:rFonts w:asciiTheme="majorHAnsi" w:hAnsiTheme="majorHAnsi" w:cstheme="majorHAnsi"/>
                <w:i/>
                <w:sz w:val="20"/>
                <w:szCs w:val="20"/>
              </w:rPr>
            </w:pPr>
          </w:p>
        </w:tc>
        <w:tc>
          <w:tcPr>
            <w:tcW w:w="5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B1880" w14:textId="1BFD4C9C" w:rsidR="0053200B" w:rsidRPr="00532A03" w:rsidRDefault="50DC760D" w:rsidP="7E581DBE">
            <w:pPr>
              <w:pStyle w:val="TableRowCentered"/>
              <w:ind w:left="0"/>
              <w:jc w:val="left"/>
              <w:rPr>
                <w:rFonts w:asciiTheme="majorHAnsi" w:hAnsiTheme="majorHAnsi" w:cstheme="majorBidi"/>
                <w:sz w:val="20"/>
              </w:rPr>
            </w:pPr>
            <w:r w:rsidRPr="7E581DBE">
              <w:rPr>
                <w:rFonts w:asciiTheme="majorHAnsi" w:hAnsiTheme="majorHAnsi" w:cstheme="majorBidi"/>
                <w:sz w:val="20"/>
              </w:rPr>
              <w:t xml:space="preserve">The use of tailored professional services allows for schools to identify what works for each child on a </w:t>
            </w:r>
            <w:r w:rsidR="22512541" w:rsidRPr="7E581DBE">
              <w:rPr>
                <w:rFonts w:asciiTheme="majorHAnsi" w:hAnsiTheme="majorHAnsi" w:cstheme="majorBidi"/>
                <w:sz w:val="20"/>
              </w:rPr>
              <w:t>case-by-case</w:t>
            </w:r>
            <w:r w:rsidRPr="7E581DBE">
              <w:rPr>
                <w:rFonts w:asciiTheme="majorHAnsi" w:hAnsiTheme="majorHAnsi" w:cstheme="majorBidi"/>
                <w:sz w:val="20"/>
              </w:rPr>
              <w:t xml:space="preserve"> basis, thus creating a learning environment with the most likelihood of success.</w:t>
            </w:r>
          </w:p>
          <w:p w14:paraId="11F7C2F7" w14:textId="77777777" w:rsidR="0053200B" w:rsidRDefault="0053200B" w:rsidP="001A1A34">
            <w:pPr>
              <w:pStyle w:val="TableRowCentered"/>
              <w:ind w:left="0"/>
              <w:jc w:val="left"/>
              <w:rPr>
                <w:rFonts w:asciiTheme="majorHAnsi" w:hAnsiTheme="majorHAnsi" w:cstheme="majorHAnsi"/>
                <w:sz w:val="20"/>
              </w:rPr>
            </w:pPr>
          </w:p>
          <w:p w14:paraId="68FF36C0" w14:textId="77777777" w:rsidR="0053200B" w:rsidRPr="003859A5" w:rsidRDefault="0053200B" w:rsidP="001A1A34">
            <w:pPr>
              <w:pStyle w:val="TableRowCentered"/>
              <w:ind w:left="0"/>
              <w:jc w:val="left"/>
              <w:rPr>
                <w:rFonts w:asciiTheme="majorHAnsi" w:hAnsiTheme="majorHAnsi" w:cstheme="majorHAnsi"/>
                <w:color w:val="000000" w:themeColor="text1"/>
                <w:sz w:val="20"/>
              </w:rPr>
            </w:pPr>
            <w:r w:rsidRPr="003859A5">
              <w:rPr>
                <w:rFonts w:asciiTheme="majorHAnsi" w:hAnsiTheme="majorHAnsi" w:cstheme="majorHAnsi"/>
                <w:color w:val="000000" w:themeColor="text1"/>
                <w:sz w:val="20"/>
              </w:rPr>
              <w:t xml:space="preserve">The Communication Trust worked with the Better Communication Research Programme to develop the What Works database of evidenced interventions </w:t>
            </w:r>
          </w:p>
          <w:p w14:paraId="21E4465C" w14:textId="77777777" w:rsidR="0053200B" w:rsidRPr="00BE3ABB" w:rsidRDefault="0053200B" w:rsidP="001A1A34">
            <w:pPr>
              <w:pStyle w:val="TableRowCentered"/>
              <w:spacing w:after="120"/>
              <w:ind w:left="0"/>
              <w:jc w:val="left"/>
              <w:rPr>
                <w:rFonts w:asciiTheme="majorHAnsi" w:hAnsiTheme="majorHAnsi" w:cstheme="majorHAnsi"/>
                <w:color w:val="5B9BD5" w:themeColor="accent1"/>
                <w:sz w:val="20"/>
                <w:u w:val="single"/>
              </w:rPr>
            </w:pPr>
            <w:hyperlink r:id="rId20" w:history="1">
              <w:r w:rsidRPr="00BE3ABB">
                <w:rPr>
                  <w:rFonts w:asciiTheme="majorHAnsi" w:hAnsiTheme="majorHAnsi" w:cstheme="majorHAnsi"/>
                  <w:color w:val="5B9BD5" w:themeColor="accent1"/>
                  <w:sz w:val="20"/>
                  <w:u w:val="single"/>
                </w:rPr>
                <w:t>What works database (ican.org.uk)</w:t>
              </w:r>
            </w:hyperlink>
          </w:p>
          <w:p w14:paraId="4D6BEC65" w14:textId="77777777" w:rsidR="0053200B" w:rsidRPr="00532A03" w:rsidRDefault="0053200B" w:rsidP="001A1A34">
            <w:pPr>
              <w:pStyle w:val="TableRowCentered"/>
              <w:ind w:left="0"/>
              <w:jc w:val="left"/>
              <w:rPr>
                <w:rFonts w:asciiTheme="majorHAnsi" w:hAnsiTheme="majorHAnsi" w:cstheme="majorHAnsi"/>
                <w:sz w:val="20"/>
              </w:rPr>
            </w:pPr>
            <w:r w:rsidRPr="003859A5">
              <w:rPr>
                <w:rFonts w:asciiTheme="majorHAnsi" w:hAnsiTheme="majorHAnsi" w:cstheme="majorHAnsi"/>
                <w:color w:val="000000" w:themeColor="text1"/>
                <w:sz w:val="20"/>
              </w:rPr>
              <w:t>This has been endorsed by the Royal College of Speech and Language Therapists</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8C8A4" w14:textId="77777777" w:rsidR="0053200B" w:rsidRPr="00532A03" w:rsidRDefault="0053200B" w:rsidP="16522980">
            <w:pPr>
              <w:pStyle w:val="TableRowCentered"/>
              <w:ind w:left="0"/>
              <w:jc w:val="left"/>
              <w:rPr>
                <w:rFonts w:asciiTheme="majorHAnsi" w:hAnsiTheme="majorHAnsi" w:cstheme="majorBidi"/>
                <w:sz w:val="20"/>
              </w:rPr>
            </w:pPr>
            <w:r w:rsidRPr="16522980">
              <w:rPr>
                <w:rFonts w:asciiTheme="majorHAnsi" w:hAnsiTheme="majorHAnsi" w:cstheme="majorBidi"/>
                <w:sz w:val="20"/>
              </w:rPr>
              <w:t>2 &amp; 4</w:t>
            </w:r>
          </w:p>
        </w:tc>
      </w:tr>
    </w:tbl>
    <w:p w14:paraId="4E54C626" w14:textId="77777777" w:rsidR="0053200B" w:rsidRPr="00532A03" w:rsidRDefault="0053200B" w:rsidP="0053200B">
      <w:pPr>
        <w:rPr>
          <w:rFonts w:asciiTheme="majorHAnsi" w:hAnsiTheme="majorHAnsi" w:cstheme="majorHAnsi"/>
          <w:b/>
          <w:color w:val="538135" w:themeColor="accent6" w:themeShade="BF"/>
          <w:sz w:val="28"/>
          <w:szCs w:val="28"/>
        </w:rPr>
      </w:pPr>
    </w:p>
    <w:p w14:paraId="254271DA" w14:textId="77777777" w:rsidR="0053200B" w:rsidRDefault="0053200B" w:rsidP="0053200B">
      <w:pPr>
        <w:rPr>
          <w:rFonts w:asciiTheme="majorHAnsi" w:hAnsiTheme="majorHAnsi" w:cstheme="majorHAnsi"/>
          <w:b/>
          <w:color w:val="538135" w:themeColor="accent6" w:themeShade="BF"/>
          <w:sz w:val="28"/>
          <w:szCs w:val="28"/>
        </w:rPr>
      </w:pPr>
    </w:p>
    <w:p w14:paraId="5954DBCB" w14:textId="47CC2729" w:rsidR="0053200B" w:rsidRPr="00532A03" w:rsidRDefault="50DC760D" w:rsidP="7E581DBE">
      <w:pPr>
        <w:rPr>
          <w:rFonts w:asciiTheme="majorHAnsi" w:hAnsiTheme="majorHAnsi" w:cstheme="majorBidi"/>
          <w:b/>
          <w:bCs/>
          <w:color w:val="538135" w:themeColor="accent6" w:themeShade="BF"/>
          <w:sz w:val="28"/>
          <w:szCs w:val="28"/>
        </w:rPr>
      </w:pPr>
      <w:r w:rsidRPr="7E581DBE">
        <w:rPr>
          <w:rFonts w:asciiTheme="majorHAnsi" w:hAnsiTheme="majorHAnsi" w:cstheme="majorBidi"/>
          <w:b/>
          <w:bCs/>
          <w:color w:val="538135" w:themeColor="accent6" w:themeShade="BF"/>
          <w:sz w:val="28"/>
          <w:szCs w:val="28"/>
        </w:rPr>
        <w:lastRenderedPageBreak/>
        <w:t xml:space="preserve">Wider strategies </w:t>
      </w:r>
    </w:p>
    <w:p w14:paraId="2780EEBD" w14:textId="77777777" w:rsidR="0053200B" w:rsidRPr="00A35817" w:rsidRDefault="0053200B" w:rsidP="0053200B">
      <w:pPr>
        <w:spacing w:before="240" w:after="120"/>
        <w:rPr>
          <w:rFonts w:asciiTheme="majorHAnsi" w:hAnsiTheme="majorHAnsi" w:cstheme="majorHAnsi"/>
        </w:rPr>
      </w:pPr>
      <w:r w:rsidRPr="00A35817">
        <w:rPr>
          <w:rFonts w:asciiTheme="majorHAnsi" w:hAnsiTheme="majorHAnsi" w:cstheme="majorHAnsi"/>
        </w:rPr>
        <w:t xml:space="preserve">Budgeted cost: </w:t>
      </w:r>
      <w:r w:rsidRPr="00BE761A">
        <w:rPr>
          <w:rFonts w:asciiTheme="majorHAnsi" w:hAnsiTheme="majorHAnsi" w:cstheme="majorHAnsi"/>
        </w:rPr>
        <w:t>£32000</w:t>
      </w:r>
    </w:p>
    <w:tbl>
      <w:tblPr>
        <w:tblW w:w="10749" w:type="dxa"/>
        <w:tblInd w:w="-289" w:type="dxa"/>
        <w:tblCellMar>
          <w:left w:w="10" w:type="dxa"/>
          <w:right w:w="10" w:type="dxa"/>
        </w:tblCellMar>
        <w:tblLook w:val="04A0" w:firstRow="1" w:lastRow="0" w:firstColumn="1" w:lastColumn="0" w:noHBand="0" w:noVBand="1"/>
      </w:tblPr>
      <w:tblGrid>
        <w:gridCol w:w="2903"/>
        <w:gridCol w:w="6665"/>
        <w:gridCol w:w="1181"/>
      </w:tblGrid>
      <w:tr w:rsidR="0053200B" w:rsidRPr="00532A03" w14:paraId="25ABC1F7" w14:textId="77777777" w:rsidTr="16522980">
        <w:trPr>
          <w:trHeight w:val="300"/>
        </w:trPr>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18538E7F"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Activity</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588E5CB3" w14:textId="77777777" w:rsidR="0053200B" w:rsidRPr="00532A03" w:rsidRDefault="0053200B" w:rsidP="001A1A34">
            <w:pPr>
              <w:pStyle w:val="TableHeader"/>
              <w:jc w:val="left"/>
              <w:rPr>
                <w:rFonts w:asciiTheme="majorHAnsi" w:hAnsiTheme="majorHAnsi" w:cstheme="majorHAnsi"/>
              </w:rPr>
            </w:pPr>
            <w:r w:rsidRPr="00532A03">
              <w:rPr>
                <w:rFonts w:asciiTheme="majorHAnsi" w:hAnsiTheme="majorHAnsi" w:cstheme="majorHAnsi"/>
              </w:rPr>
              <w:t>Evidence that supports this approach</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tcPr>
          <w:p w14:paraId="68873291" w14:textId="77777777" w:rsidR="0053200B" w:rsidRPr="00532A03" w:rsidRDefault="50DC760D" w:rsidP="7E581DBE">
            <w:pPr>
              <w:pStyle w:val="TableHeader"/>
              <w:jc w:val="left"/>
              <w:rPr>
                <w:rFonts w:asciiTheme="majorHAnsi" w:hAnsiTheme="majorHAnsi" w:cstheme="majorBidi"/>
                <w:sz w:val="20"/>
                <w:szCs w:val="20"/>
              </w:rPr>
            </w:pPr>
            <w:r w:rsidRPr="7E581DBE">
              <w:rPr>
                <w:rFonts w:asciiTheme="majorHAnsi" w:hAnsiTheme="majorHAnsi" w:cstheme="majorBidi"/>
                <w:sz w:val="20"/>
                <w:szCs w:val="20"/>
              </w:rPr>
              <w:t>Challenge number(s) addressed</w:t>
            </w:r>
          </w:p>
        </w:tc>
      </w:tr>
      <w:tr w:rsidR="0053200B" w:rsidRPr="00532A03" w14:paraId="53A29CB2" w14:textId="77777777" w:rsidTr="16522980">
        <w:trPr>
          <w:trHeight w:val="300"/>
        </w:trPr>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CD9AD" w14:textId="77777777" w:rsidR="0053200B" w:rsidRPr="00A35817" w:rsidRDefault="0053200B" w:rsidP="001A1A34">
            <w:pPr>
              <w:pStyle w:val="TableRow"/>
              <w:ind w:left="0"/>
              <w:rPr>
                <w:rFonts w:asciiTheme="majorHAnsi" w:hAnsiTheme="majorHAnsi" w:cstheme="majorHAnsi"/>
                <w:color w:val="auto"/>
                <w:sz w:val="20"/>
                <w:szCs w:val="20"/>
              </w:rPr>
            </w:pPr>
            <w:r w:rsidRPr="00532A03">
              <w:rPr>
                <w:rFonts w:asciiTheme="majorHAnsi" w:hAnsiTheme="majorHAnsi" w:cstheme="majorHAnsi"/>
                <w:color w:val="auto"/>
                <w:sz w:val="20"/>
                <w:szCs w:val="20"/>
              </w:rPr>
              <w:t>Teachers addressing the importance of good attendance with children and parents using informal approaches.</w:t>
            </w:r>
            <w:r>
              <w:rPr>
                <w:rFonts w:asciiTheme="majorHAnsi" w:hAnsiTheme="majorHAnsi" w:cstheme="majorHAnsi"/>
                <w:color w:val="auto"/>
                <w:sz w:val="20"/>
                <w:szCs w:val="20"/>
              </w:rPr>
              <w:t xml:space="preserve"> SLT to support staff in developing and nurturing positive relationships and environments.</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79D7C" w14:textId="77777777" w:rsidR="0053200B" w:rsidRPr="00532A03" w:rsidRDefault="0053200B" w:rsidP="001A1A34">
            <w:pPr>
              <w:pStyle w:val="TableRowCentered"/>
              <w:jc w:val="left"/>
              <w:rPr>
                <w:rFonts w:asciiTheme="majorHAnsi" w:hAnsiTheme="majorHAnsi" w:cstheme="majorHAnsi"/>
                <w:sz w:val="20"/>
              </w:rPr>
            </w:pPr>
            <w:r w:rsidRPr="00532A03">
              <w:rPr>
                <w:rFonts w:asciiTheme="majorHAnsi" w:hAnsiTheme="majorHAnsi" w:cstheme="majorHAnsi"/>
                <w:sz w:val="20"/>
              </w:rPr>
              <w:t>Evidence supports higher attendance with stronger understanding of taught concepts and more sustained progress.</w:t>
            </w:r>
          </w:p>
          <w:p w14:paraId="0DE17D82" w14:textId="77777777" w:rsidR="0053200B" w:rsidRDefault="0053200B" w:rsidP="001A1A34">
            <w:pPr>
              <w:pStyle w:val="TableRowCentered"/>
              <w:jc w:val="left"/>
              <w:rPr>
                <w:rFonts w:asciiTheme="majorHAnsi" w:hAnsiTheme="majorHAnsi" w:cstheme="majorHAnsi"/>
                <w:sz w:val="20"/>
              </w:rPr>
            </w:pPr>
            <w:r w:rsidRPr="00532A03">
              <w:rPr>
                <w:rFonts w:asciiTheme="majorHAnsi" w:hAnsiTheme="majorHAnsi" w:cstheme="majorHAnsi"/>
                <w:sz w:val="20"/>
              </w:rPr>
              <w:t>Direct, personalised engagement with parents has a positive impact on PA children returning to school.</w:t>
            </w:r>
            <w:r>
              <w:rPr>
                <w:rFonts w:asciiTheme="majorHAnsi" w:hAnsiTheme="majorHAnsi" w:cstheme="majorHAnsi"/>
                <w:sz w:val="20"/>
              </w:rPr>
              <w:t xml:space="preserve"> </w:t>
            </w:r>
          </w:p>
          <w:p w14:paraId="1E98A771" w14:textId="77777777" w:rsidR="0053200B" w:rsidRDefault="0053200B" w:rsidP="001A1A34">
            <w:pPr>
              <w:pStyle w:val="TableRowCentered"/>
              <w:ind w:left="0"/>
              <w:jc w:val="left"/>
              <w:rPr>
                <w:rFonts w:asciiTheme="majorHAnsi" w:hAnsiTheme="majorHAnsi" w:cstheme="majorHAnsi"/>
                <w:sz w:val="20"/>
              </w:rPr>
            </w:pPr>
          </w:p>
          <w:p w14:paraId="615C4AE7" w14:textId="77777777" w:rsidR="0053200B" w:rsidRPr="006F7441" w:rsidRDefault="003859A5" w:rsidP="001A1A34">
            <w:pPr>
              <w:pStyle w:val="TableRowCentered"/>
              <w:ind w:left="0"/>
              <w:jc w:val="left"/>
              <w:rPr>
                <w:rFonts w:asciiTheme="majorHAnsi" w:hAnsiTheme="majorHAnsi" w:cstheme="majorHAnsi"/>
                <w:color w:val="auto"/>
                <w:sz w:val="20"/>
              </w:rPr>
            </w:pPr>
            <w:hyperlink r:id="rId21" w:history="1">
              <w:r w:rsidRPr="00BE3ABB">
                <w:rPr>
                  <w:rStyle w:val="Hyperlink"/>
                  <w:rFonts w:asciiTheme="majorHAnsi" w:hAnsiTheme="majorHAnsi" w:cstheme="majorHAnsi"/>
                  <w:color w:val="5B9BD5" w:themeColor="accent1"/>
                  <w:sz w:val="20"/>
                </w:rPr>
                <w:t>https://d2tic4wvo1iusb.cloudfront.net/documents/pages/projects/Attendance-REA-protocol-21092021.pdf?v=1667305959</w:t>
              </w:r>
            </w:hyperlink>
            <w:r w:rsidRPr="00BE3ABB">
              <w:rPr>
                <w:rFonts w:asciiTheme="majorHAnsi" w:hAnsiTheme="majorHAnsi" w:cstheme="majorHAnsi"/>
                <w:color w:val="5B9BD5" w:themeColor="accent1"/>
                <w:sz w:val="20"/>
              </w:rPr>
              <w:t xml:space="preserve"> </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26A3E" w14:textId="77777777" w:rsidR="0053200B" w:rsidRPr="00532A03" w:rsidRDefault="0053200B" w:rsidP="001A1A34">
            <w:pPr>
              <w:pStyle w:val="TableRowCentered"/>
              <w:jc w:val="left"/>
              <w:rPr>
                <w:rFonts w:asciiTheme="majorHAnsi" w:hAnsiTheme="majorHAnsi" w:cstheme="majorHAnsi"/>
                <w:sz w:val="20"/>
              </w:rPr>
            </w:pPr>
            <w:r w:rsidRPr="00532A03">
              <w:rPr>
                <w:rFonts w:asciiTheme="majorHAnsi" w:hAnsiTheme="majorHAnsi" w:cstheme="majorHAnsi"/>
                <w:sz w:val="20"/>
              </w:rPr>
              <w:t>1</w:t>
            </w:r>
          </w:p>
        </w:tc>
      </w:tr>
      <w:tr w:rsidR="0053200B" w:rsidRPr="00532A03" w14:paraId="71CD6E0A" w14:textId="77777777" w:rsidTr="16522980">
        <w:trPr>
          <w:trHeight w:val="300"/>
        </w:trPr>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24024" w14:textId="77777777" w:rsidR="0053200B" w:rsidRPr="00E41455" w:rsidRDefault="0053200B" w:rsidP="001A1A34">
            <w:pPr>
              <w:pStyle w:val="TableRow"/>
              <w:ind w:left="0"/>
              <w:rPr>
                <w:rFonts w:asciiTheme="majorHAnsi" w:hAnsiTheme="majorHAnsi" w:cstheme="majorHAnsi"/>
                <w:sz w:val="20"/>
                <w:szCs w:val="20"/>
              </w:rPr>
            </w:pPr>
            <w:r w:rsidRPr="00E41455">
              <w:rPr>
                <w:rFonts w:asciiTheme="majorHAnsi" w:hAnsiTheme="majorHAnsi" w:cstheme="majorHAnsi"/>
                <w:sz w:val="20"/>
                <w:szCs w:val="20"/>
              </w:rPr>
              <w:t xml:space="preserve">The implementation of weekly attendance meetings to review key children/families, ensuring they are known to all required. </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378FF" w14:textId="77777777" w:rsidR="0053200B" w:rsidRDefault="0053200B" w:rsidP="001A1A34">
            <w:pPr>
              <w:pStyle w:val="TableRowCentered"/>
              <w:ind w:left="0"/>
              <w:jc w:val="left"/>
              <w:rPr>
                <w:rFonts w:asciiTheme="majorHAnsi" w:hAnsiTheme="majorHAnsi" w:cstheme="majorHAnsi"/>
                <w:color w:val="auto"/>
                <w:sz w:val="20"/>
              </w:rPr>
            </w:pPr>
            <w:r w:rsidRPr="006F7441">
              <w:rPr>
                <w:rFonts w:asciiTheme="majorHAnsi" w:hAnsiTheme="majorHAnsi" w:cstheme="majorHAnsi"/>
                <w:color w:val="auto"/>
                <w:sz w:val="20"/>
              </w:rPr>
              <w:t xml:space="preserve">The evidence to support the need for strong attendance is stated previously in this document. Beyond this, the need for all involved parties to be completely up to speed and familiar with the key children is essential to the eventual attendance improvement of these children. </w:t>
            </w:r>
          </w:p>
          <w:p w14:paraId="5B85B942" w14:textId="77777777" w:rsidR="0053200B" w:rsidRPr="00532A03" w:rsidRDefault="0053200B" w:rsidP="001A1A34">
            <w:pPr>
              <w:pStyle w:val="TableRowCentered"/>
              <w:ind w:left="0"/>
              <w:jc w:val="left"/>
              <w:rPr>
                <w:rFonts w:asciiTheme="majorHAnsi" w:hAnsiTheme="majorHAnsi" w:cstheme="majorHAnsi"/>
                <w:sz w:val="20"/>
              </w:rPr>
            </w:pPr>
            <w:r>
              <w:rPr>
                <w:rFonts w:asciiTheme="majorHAnsi" w:hAnsiTheme="majorHAnsi" w:cstheme="majorHAnsi"/>
                <w:color w:val="auto"/>
                <w:sz w:val="20"/>
              </w:rPr>
              <w:t>Identifying trends and reasons for absence will allow class teachers and leaders to tailor approaches to the individual child.</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10519" w14:textId="77777777" w:rsidR="0053200B" w:rsidRPr="00532A03" w:rsidRDefault="0053200B" w:rsidP="001A1A34">
            <w:pPr>
              <w:pStyle w:val="TableRowCentered"/>
              <w:jc w:val="left"/>
              <w:rPr>
                <w:rFonts w:asciiTheme="majorHAnsi" w:hAnsiTheme="majorHAnsi" w:cstheme="majorHAnsi"/>
                <w:sz w:val="20"/>
              </w:rPr>
            </w:pPr>
            <w:r w:rsidRPr="00532A03">
              <w:rPr>
                <w:rFonts w:asciiTheme="majorHAnsi" w:hAnsiTheme="majorHAnsi" w:cstheme="majorHAnsi"/>
                <w:sz w:val="20"/>
              </w:rPr>
              <w:t>1</w:t>
            </w:r>
          </w:p>
        </w:tc>
      </w:tr>
      <w:tr w:rsidR="0053200B" w:rsidRPr="00532A03" w14:paraId="5CFD4B6D" w14:textId="77777777" w:rsidTr="16522980">
        <w:trPr>
          <w:trHeight w:val="300"/>
        </w:trPr>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36D4A" w14:textId="77777777" w:rsidR="0053200B" w:rsidRPr="00A35817" w:rsidRDefault="00055CC9" w:rsidP="001A1A34">
            <w:pPr>
              <w:pStyle w:val="TableRow"/>
              <w:ind w:left="0"/>
              <w:rPr>
                <w:rFonts w:asciiTheme="majorHAnsi" w:hAnsiTheme="majorHAnsi" w:cstheme="majorHAnsi"/>
                <w:sz w:val="20"/>
                <w:szCs w:val="20"/>
                <w:highlight w:val="yellow"/>
              </w:rPr>
            </w:pPr>
            <w:r>
              <w:rPr>
                <w:rFonts w:asciiTheme="majorHAnsi" w:hAnsiTheme="majorHAnsi" w:cstheme="majorHAnsi"/>
                <w:sz w:val="20"/>
                <w:szCs w:val="20"/>
              </w:rPr>
              <w:t>Continue to embed</w:t>
            </w:r>
            <w:r w:rsidR="0053200B" w:rsidRPr="00A35817">
              <w:rPr>
                <w:rFonts w:asciiTheme="majorHAnsi" w:hAnsiTheme="majorHAnsi" w:cstheme="majorHAnsi"/>
                <w:sz w:val="20"/>
                <w:szCs w:val="20"/>
              </w:rPr>
              <w:t xml:space="preserve"> attendance policy with parents by sharing digitally and physically, including regular reminders.</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4B33C" w14:textId="77777777" w:rsidR="0053200B" w:rsidRPr="006F7441" w:rsidRDefault="0053200B" w:rsidP="001A1A34">
            <w:pPr>
              <w:pStyle w:val="TableRowCentered"/>
              <w:ind w:left="0"/>
              <w:jc w:val="left"/>
              <w:rPr>
                <w:rFonts w:asciiTheme="majorHAnsi" w:hAnsiTheme="majorHAnsi" w:cstheme="majorHAnsi"/>
                <w:color w:val="auto"/>
                <w:sz w:val="20"/>
              </w:rPr>
            </w:pPr>
            <w:r>
              <w:rPr>
                <w:rFonts w:asciiTheme="majorHAnsi" w:hAnsiTheme="majorHAnsi" w:cstheme="majorHAnsi"/>
                <w:color w:val="auto"/>
                <w:sz w:val="20"/>
              </w:rPr>
              <w:t xml:space="preserve">Full transparency of the process will ensure parents are aware of the steps being taken by school to </w:t>
            </w:r>
            <w:r w:rsidRPr="00577AF5">
              <w:rPr>
                <w:rFonts w:asciiTheme="majorHAnsi" w:hAnsiTheme="majorHAnsi" w:cstheme="majorHAnsi"/>
                <w:color w:val="auto"/>
                <w:sz w:val="20"/>
              </w:rPr>
              <w:t xml:space="preserve">monitor attendance. Robust and consistent implementation of the process from school will ensure </w:t>
            </w:r>
            <w:r w:rsidRPr="00A35817">
              <w:rPr>
                <w:rFonts w:asciiTheme="majorHAnsi" w:hAnsiTheme="majorHAnsi" w:cstheme="majorHAnsi"/>
                <w:color w:val="auto"/>
                <w:sz w:val="20"/>
              </w:rPr>
              <w:t>all relevant parties are aware of current attendance levels and the processes being taken to improve them.</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CC84F" w14:textId="77777777" w:rsidR="0053200B" w:rsidRPr="00532A03" w:rsidRDefault="0053200B" w:rsidP="001A1A34">
            <w:pPr>
              <w:pStyle w:val="TableRowCentered"/>
              <w:jc w:val="left"/>
              <w:rPr>
                <w:rFonts w:asciiTheme="majorHAnsi" w:hAnsiTheme="majorHAnsi" w:cstheme="majorHAnsi"/>
                <w:sz w:val="20"/>
              </w:rPr>
            </w:pPr>
            <w:r>
              <w:rPr>
                <w:rFonts w:asciiTheme="majorHAnsi" w:hAnsiTheme="majorHAnsi" w:cstheme="majorHAnsi"/>
                <w:sz w:val="20"/>
              </w:rPr>
              <w:t>1</w:t>
            </w:r>
          </w:p>
        </w:tc>
      </w:tr>
      <w:tr w:rsidR="0053200B" w:rsidRPr="00532A03" w14:paraId="739C1318" w14:textId="77777777" w:rsidTr="16522980">
        <w:trPr>
          <w:trHeight w:val="300"/>
        </w:trPr>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36E6F" w14:textId="77777777" w:rsidR="0053200B" w:rsidRPr="00180200" w:rsidRDefault="0053200B" w:rsidP="001A1A34">
            <w:pPr>
              <w:pStyle w:val="TableRow"/>
              <w:ind w:left="0"/>
              <w:rPr>
                <w:rFonts w:asciiTheme="majorHAnsi" w:hAnsiTheme="majorHAnsi" w:cstheme="majorHAnsi"/>
                <w:color w:val="FF0000"/>
                <w:sz w:val="20"/>
                <w:szCs w:val="20"/>
              </w:rPr>
            </w:pPr>
            <w:r w:rsidRPr="00180200">
              <w:rPr>
                <w:rFonts w:asciiTheme="majorHAnsi" w:hAnsiTheme="majorHAnsi" w:cstheme="majorHAnsi"/>
                <w:color w:val="auto"/>
                <w:sz w:val="20"/>
                <w:szCs w:val="20"/>
              </w:rPr>
              <w:t>A full trained Pastoral Team leading the approaches the school takes to absence, behaviour and nurture. This will be passed from the top down to aid all staff.</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0905C" w14:textId="77777777" w:rsidR="0053200B" w:rsidRPr="00B27F03" w:rsidRDefault="0053200B" w:rsidP="001A1A34">
            <w:pPr>
              <w:pStyle w:val="TableRowCentered"/>
              <w:ind w:left="0"/>
              <w:jc w:val="left"/>
              <w:rPr>
                <w:rFonts w:asciiTheme="majorHAnsi" w:hAnsiTheme="majorHAnsi" w:cstheme="majorHAnsi"/>
                <w:color w:val="auto"/>
                <w:sz w:val="20"/>
              </w:rPr>
            </w:pPr>
            <w:r w:rsidRPr="00B27F03">
              <w:rPr>
                <w:rFonts w:asciiTheme="majorHAnsi" w:hAnsiTheme="majorHAnsi" w:cstheme="majorHAnsi"/>
                <w:color w:val="auto"/>
                <w:sz w:val="20"/>
              </w:rPr>
              <w:t>Within our school context, disadvantage persistent absence remains above National levels. Our own evidence shows success in the personal approach our pastoral team takes to attendance issues and concerns with all our families, but particularly the disadvantaged ones.</w:t>
            </w:r>
          </w:p>
          <w:p w14:paraId="44DEF2F6" w14:textId="77777777" w:rsidR="0053200B" w:rsidRDefault="0053200B" w:rsidP="001A1A34">
            <w:pPr>
              <w:pStyle w:val="TableRowCentered"/>
              <w:ind w:left="0"/>
              <w:jc w:val="left"/>
              <w:rPr>
                <w:rFonts w:asciiTheme="majorHAnsi" w:hAnsiTheme="majorHAnsi" w:cstheme="majorHAnsi"/>
                <w:color w:val="FF0000"/>
                <w:sz w:val="20"/>
              </w:rPr>
            </w:pPr>
          </w:p>
          <w:p w14:paraId="381BA388" w14:textId="77777777" w:rsidR="0053200B" w:rsidRPr="00166BF4" w:rsidRDefault="0053200B" w:rsidP="001A1A34">
            <w:pPr>
              <w:pStyle w:val="TableRowCentered"/>
              <w:ind w:left="0"/>
              <w:jc w:val="left"/>
              <w:rPr>
                <w:rFonts w:asciiTheme="majorHAnsi" w:hAnsiTheme="majorHAnsi" w:cstheme="majorHAnsi"/>
                <w:color w:val="FF0000"/>
                <w:sz w:val="20"/>
              </w:rPr>
            </w:pPr>
            <w:r w:rsidRPr="00916713">
              <w:rPr>
                <w:rFonts w:asciiTheme="majorHAnsi" w:hAnsiTheme="majorHAnsi" w:cstheme="majorHAnsi"/>
                <w:color w:val="000000" w:themeColor="text1"/>
                <w:sz w:val="20"/>
              </w:rPr>
              <w:t xml:space="preserve">Pastoral care: a whole-school approach to creating the ethos of wellbeing that culminates in better engagement and improved academic achievement of learners </w:t>
            </w:r>
            <w:r w:rsidRPr="00BE3ABB">
              <w:rPr>
                <w:rFonts w:asciiTheme="majorHAnsi" w:hAnsiTheme="majorHAnsi" w:cstheme="majorHAnsi"/>
                <w:color w:val="5B9BD5" w:themeColor="accent1"/>
                <w:sz w:val="20"/>
              </w:rPr>
              <w:t xml:space="preserve">- </w:t>
            </w:r>
            <w:hyperlink r:id="rId22" w:history="1">
              <w:r w:rsidR="003859A5" w:rsidRPr="00BE3ABB">
                <w:rPr>
                  <w:rStyle w:val="Hyperlink"/>
                  <w:rFonts w:asciiTheme="majorHAnsi" w:hAnsiTheme="majorHAnsi" w:cstheme="majorHAnsi"/>
                  <w:color w:val="5B9BD5" w:themeColor="accent1"/>
                  <w:sz w:val="20"/>
                </w:rPr>
                <w:t>https://www.bera.ac.uk/blog/pastoral-care-a-whole-school-approach-to-creating-the-ethos-of-wellbeing-that-culminates-in-better-engagement-and-improved-academic-achievement-of-learners</w:t>
              </w:r>
            </w:hyperlink>
            <w:r w:rsidR="003859A5" w:rsidRPr="00916713">
              <w:rPr>
                <w:rFonts w:asciiTheme="majorHAnsi" w:hAnsiTheme="majorHAnsi" w:cstheme="majorHAnsi"/>
                <w:color w:val="5B9BD5" w:themeColor="accent1"/>
                <w:sz w:val="20"/>
              </w:rPr>
              <w:t xml:space="preserve"> </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D5BEB" w14:textId="77777777" w:rsidR="0053200B" w:rsidRPr="009D355D" w:rsidRDefault="0053200B" w:rsidP="001A1A34">
            <w:pPr>
              <w:pStyle w:val="TableRowCentered"/>
              <w:jc w:val="left"/>
              <w:rPr>
                <w:rFonts w:asciiTheme="majorHAnsi" w:hAnsiTheme="majorHAnsi" w:cstheme="majorHAnsi"/>
                <w:color w:val="auto"/>
                <w:sz w:val="20"/>
              </w:rPr>
            </w:pPr>
            <w:r w:rsidRPr="009D355D">
              <w:rPr>
                <w:rFonts w:asciiTheme="majorHAnsi" w:hAnsiTheme="majorHAnsi" w:cstheme="majorHAnsi"/>
                <w:color w:val="auto"/>
                <w:sz w:val="20"/>
              </w:rPr>
              <w:t>1</w:t>
            </w:r>
            <w:r>
              <w:rPr>
                <w:rFonts w:asciiTheme="majorHAnsi" w:hAnsiTheme="majorHAnsi" w:cstheme="majorHAnsi"/>
                <w:color w:val="auto"/>
                <w:sz w:val="20"/>
              </w:rPr>
              <w:t xml:space="preserve"> &amp; 3</w:t>
            </w:r>
          </w:p>
        </w:tc>
      </w:tr>
      <w:tr w:rsidR="0053200B" w:rsidRPr="00532A03" w14:paraId="3D5E8933" w14:textId="77777777" w:rsidTr="16522980">
        <w:trPr>
          <w:trHeight w:val="300"/>
        </w:trPr>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57FEC" w14:textId="77777777" w:rsidR="0053200B" w:rsidRPr="00BF41F1" w:rsidRDefault="0053200B" w:rsidP="001A1A34">
            <w:pPr>
              <w:pStyle w:val="TableRow"/>
              <w:ind w:left="0"/>
              <w:rPr>
                <w:rFonts w:asciiTheme="majorHAnsi" w:hAnsiTheme="majorHAnsi" w:cstheme="majorHAnsi"/>
                <w:color w:val="auto"/>
                <w:sz w:val="20"/>
                <w:szCs w:val="20"/>
              </w:rPr>
            </w:pPr>
            <w:r w:rsidRPr="00BF41F1">
              <w:rPr>
                <w:rFonts w:asciiTheme="majorHAnsi" w:hAnsiTheme="majorHAnsi" w:cstheme="majorHAnsi"/>
                <w:color w:val="auto"/>
                <w:sz w:val="20"/>
                <w:szCs w:val="20"/>
              </w:rPr>
              <w:t xml:space="preserve">Use of </w:t>
            </w:r>
            <w:r w:rsidR="00961923">
              <w:rPr>
                <w:rFonts w:asciiTheme="majorHAnsi" w:hAnsiTheme="majorHAnsi" w:cstheme="majorHAnsi"/>
                <w:color w:val="auto"/>
                <w:sz w:val="20"/>
                <w:szCs w:val="20"/>
              </w:rPr>
              <w:t xml:space="preserve">ELSA and </w:t>
            </w:r>
            <w:r w:rsidR="00BC1568">
              <w:rPr>
                <w:rFonts w:asciiTheme="majorHAnsi" w:hAnsiTheme="majorHAnsi" w:cstheme="majorHAnsi"/>
                <w:color w:val="auto"/>
                <w:sz w:val="20"/>
                <w:szCs w:val="20"/>
              </w:rPr>
              <w:t>Play Therapists</w:t>
            </w:r>
            <w:r w:rsidRPr="00BF41F1">
              <w:rPr>
                <w:rFonts w:asciiTheme="majorHAnsi" w:hAnsiTheme="majorHAnsi" w:cstheme="majorHAnsi"/>
                <w:color w:val="auto"/>
                <w:sz w:val="20"/>
                <w:szCs w:val="20"/>
              </w:rPr>
              <w:t xml:space="preserve"> to aid children with </w:t>
            </w:r>
            <w:r w:rsidR="00BC1568">
              <w:rPr>
                <w:rFonts w:asciiTheme="majorHAnsi" w:hAnsiTheme="majorHAnsi" w:cstheme="majorHAnsi"/>
                <w:color w:val="auto"/>
                <w:sz w:val="20"/>
                <w:szCs w:val="20"/>
              </w:rPr>
              <w:t>S</w:t>
            </w:r>
            <w:r w:rsidR="00961923">
              <w:rPr>
                <w:rFonts w:asciiTheme="majorHAnsi" w:hAnsiTheme="majorHAnsi" w:cstheme="majorHAnsi"/>
                <w:color w:val="auto"/>
                <w:sz w:val="20"/>
                <w:szCs w:val="20"/>
              </w:rPr>
              <w:t>EMH needs.</w:t>
            </w:r>
          </w:p>
          <w:p w14:paraId="1359527C" w14:textId="77777777" w:rsidR="0053200B" w:rsidRPr="00166BF4" w:rsidRDefault="0053200B" w:rsidP="001A1A34">
            <w:pPr>
              <w:pStyle w:val="TableRow"/>
              <w:ind w:left="0"/>
              <w:rPr>
                <w:rFonts w:asciiTheme="majorHAnsi" w:hAnsiTheme="majorHAnsi" w:cstheme="majorHAnsi"/>
                <w:i/>
                <w:color w:val="FF0000"/>
                <w:sz w:val="20"/>
                <w:szCs w:val="20"/>
              </w:rPr>
            </w:pP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E190A" w14:textId="77777777" w:rsidR="0053200B" w:rsidRDefault="0053200B" w:rsidP="001A1A34">
            <w:pPr>
              <w:pStyle w:val="TableRowCentered"/>
              <w:ind w:left="0"/>
              <w:jc w:val="left"/>
              <w:rPr>
                <w:rFonts w:asciiTheme="majorHAnsi" w:hAnsiTheme="majorHAnsi" w:cstheme="majorHAnsi"/>
                <w:color w:val="auto"/>
                <w:sz w:val="20"/>
              </w:rPr>
            </w:pPr>
            <w:r w:rsidRPr="006C205F">
              <w:rPr>
                <w:rFonts w:asciiTheme="majorHAnsi" w:hAnsiTheme="majorHAnsi" w:cstheme="majorHAnsi"/>
                <w:color w:val="auto"/>
                <w:sz w:val="20"/>
              </w:rPr>
              <w:t xml:space="preserve">Evidence supports the use of behavioural interventions to enable children to successfully regulate and to ensure that their attainment gap doesn’t widen. The use of a recognised specialist programme allows us to target specific children with behavioural needs.   </w:t>
            </w:r>
          </w:p>
          <w:p w14:paraId="6BD38519" w14:textId="77777777" w:rsidR="0053200B" w:rsidRPr="006C205F" w:rsidRDefault="0053200B" w:rsidP="001A1A34">
            <w:pPr>
              <w:pStyle w:val="TableRowCentered"/>
              <w:ind w:left="0"/>
              <w:jc w:val="left"/>
              <w:rPr>
                <w:rFonts w:asciiTheme="majorHAnsi" w:hAnsiTheme="majorHAnsi" w:cstheme="majorHAnsi"/>
                <w:color w:val="auto"/>
                <w:sz w:val="20"/>
              </w:rPr>
            </w:pPr>
          </w:p>
          <w:p w14:paraId="2CA60293" w14:textId="77777777" w:rsidR="0053200B" w:rsidRPr="00166BF4" w:rsidRDefault="0053200B" w:rsidP="001A1A34">
            <w:pPr>
              <w:pStyle w:val="TableRowCentered"/>
              <w:ind w:left="0"/>
              <w:jc w:val="left"/>
              <w:rPr>
                <w:rFonts w:asciiTheme="majorHAnsi" w:hAnsiTheme="majorHAnsi" w:cstheme="majorHAnsi"/>
                <w:color w:val="FF0000"/>
                <w:sz w:val="20"/>
              </w:rPr>
            </w:pPr>
            <w:hyperlink r:id="rId23" w:history="1">
              <w:r w:rsidRPr="00BE3ABB">
                <w:rPr>
                  <w:rStyle w:val="Hyperlink"/>
                  <w:rFonts w:asciiTheme="majorHAnsi" w:hAnsiTheme="majorHAnsi" w:cstheme="majorHAnsi"/>
                  <w:color w:val="5B9BD5" w:themeColor="accent1"/>
                  <w:sz w:val="20"/>
                </w:rPr>
                <w:t>Behaviour interventions | EEF (educationendowmentfoundation.org.uk)</w:t>
              </w:r>
            </w:hyperlink>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D89DB" w14:textId="77777777" w:rsidR="0053200B" w:rsidRPr="009D355D" w:rsidRDefault="0053200B" w:rsidP="16522980">
            <w:pPr>
              <w:pStyle w:val="TableRowCentered"/>
              <w:jc w:val="left"/>
              <w:rPr>
                <w:rFonts w:asciiTheme="majorHAnsi" w:hAnsiTheme="majorHAnsi" w:cstheme="majorBidi"/>
                <w:color w:val="auto"/>
                <w:sz w:val="20"/>
              </w:rPr>
            </w:pPr>
            <w:r w:rsidRPr="16522980">
              <w:rPr>
                <w:rFonts w:asciiTheme="majorHAnsi" w:hAnsiTheme="majorHAnsi" w:cstheme="majorBidi"/>
                <w:color w:val="auto"/>
                <w:sz w:val="20"/>
              </w:rPr>
              <w:t>3</w:t>
            </w:r>
          </w:p>
        </w:tc>
      </w:tr>
      <w:tr w:rsidR="0053200B" w:rsidRPr="00532A03" w14:paraId="21FBF342" w14:textId="77777777" w:rsidTr="16522980">
        <w:trPr>
          <w:trHeight w:val="300"/>
        </w:trPr>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24011" w14:textId="77777777" w:rsidR="0053200B" w:rsidRPr="00647ABC" w:rsidRDefault="0053200B" w:rsidP="001A1A34">
            <w:pPr>
              <w:pStyle w:val="TableRow"/>
              <w:ind w:left="0"/>
              <w:rPr>
                <w:rFonts w:asciiTheme="majorHAnsi" w:hAnsiTheme="majorHAnsi" w:cstheme="majorHAnsi"/>
                <w:iCs/>
                <w:color w:val="FF0000"/>
                <w:sz w:val="20"/>
                <w:szCs w:val="20"/>
              </w:rPr>
            </w:pPr>
            <w:r w:rsidRPr="00647ABC">
              <w:rPr>
                <w:rFonts w:asciiTheme="majorHAnsi" w:hAnsiTheme="majorHAnsi" w:cstheme="majorHAnsi"/>
                <w:iCs/>
                <w:color w:val="auto"/>
                <w:sz w:val="20"/>
                <w:szCs w:val="20"/>
              </w:rPr>
              <w:t xml:space="preserve">To increase our offering of wraparound care provision, providing disadvantaged children with further opportunities within school. </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0C483" w14:textId="77777777" w:rsidR="0053200B" w:rsidRPr="00166BF4" w:rsidRDefault="0053200B" w:rsidP="001A1A34">
            <w:pPr>
              <w:pStyle w:val="TableRowCentered"/>
              <w:ind w:left="0"/>
              <w:jc w:val="left"/>
              <w:rPr>
                <w:rFonts w:asciiTheme="majorHAnsi" w:hAnsiTheme="majorHAnsi" w:cstheme="majorHAnsi"/>
                <w:color w:val="FF0000"/>
                <w:sz w:val="20"/>
              </w:rPr>
            </w:pPr>
            <w:r w:rsidRPr="003B4C62">
              <w:rPr>
                <w:rFonts w:asciiTheme="majorHAnsi" w:hAnsiTheme="majorHAnsi" w:cstheme="majorHAnsi"/>
                <w:color w:val="auto"/>
                <w:sz w:val="20"/>
              </w:rPr>
              <w:t>Evidence within school shows that this impacts positively on attendance, supports families and children to ensure key needs are met. This gives them the best possibility to be successful throughout the school day.</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FA4A3" w14:textId="77777777" w:rsidR="0053200B" w:rsidRPr="009D355D" w:rsidRDefault="0053200B" w:rsidP="16522980">
            <w:pPr>
              <w:pStyle w:val="TableRowCentered"/>
              <w:jc w:val="left"/>
              <w:rPr>
                <w:rFonts w:asciiTheme="majorHAnsi" w:hAnsiTheme="majorHAnsi" w:cstheme="majorBidi"/>
                <w:color w:val="auto"/>
                <w:sz w:val="20"/>
              </w:rPr>
            </w:pPr>
            <w:r w:rsidRPr="16522980">
              <w:rPr>
                <w:rFonts w:asciiTheme="majorHAnsi" w:hAnsiTheme="majorHAnsi" w:cstheme="majorBidi"/>
                <w:color w:val="auto"/>
                <w:sz w:val="20"/>
              </w:rPr>
              <w:t>1 &amp; 3</w:t>
            </w:r>
          </w:p>
        </w:tc>
      </w:tr>
      <w:tr w:rsidR="0053200B" w:rsidRPr="00532A03" w14:paraId="60959811" w14:textId="77777777" w:rsidTr="16522980">
        <w:trPr>
          <w:trHeight w:val="300"/>
        </w:trPr>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FEFFC" w14:textId="77777777" w:rsidR="0053200B" w:rsidRPr="00020C1D" w:rsidRDefault="0053200B" w:rsidP="001A1A34">
            <w:pPr>
              <w:pStyle w:val="TableRow"/>
              <w:ind w:left="0"/>
              <w:rPr>
                <w:rFonts w:asciiTheme="majorHAnsi" w:hAnsiTheme="majorHAnsi" w:cstheme="majorHAnsi"/>
                <w:color w:val="FF0000"/>
                <w:sz w:val="20"/>
                <w:szCs w:val="20"/>
              </w:rPr>
            </w:pPr>
            <w:r w:rsidRPr="00020C1D">
              <w:rPr>
                <w:rFonts w:asciiTheme="majorHAnsi" w:hAnsiTheme="majorHAnsi" w:cstheme="majorHAnsi"/>
                <w:color w:val="auto"/>
                <w:sz w:val="20"/>
                <w:szCs w:val="20"/>
              </w:rPr>
              <w:t xml:space="preserve">To </w:t>
            </w:r>
            <w:r>
              <w:rPr>
                <w:rFonts w:asciiTheme="majorHAnsi" w:hAnsiTheme="majorHAnsi" w:cstheme="majorHAnsi"/>
                <w:color w:val="auto"/>
                <w:sz w:val="20"/>
                <w:szCs w:val="20"/>
              </w:rPr>
              <w:t>ensure</w:t>
            </w:r>
            <w:r w:rsidRPr="00020C1D">
              <w:rPr>
                <w:rFonts w:asciiTheme="majorHAnsi" w:hAnsiTheme="majorHAnsi" w:cstheme="majorHAnsi"/>
                <w:color w:val="auto"/>
                <w:sz w:val="20"/>
                <w:szCs w:val="20"/>
              </w:rPr>
              <w:t xml:space="preserve"> a </w:t>
            </w:r>
            <w:proofErr w:type="gramStart"/>
            <w:r w:rsidRPr="00020C1D">
              <w:rPr>
                <w:rFonts w:asciiTheme="majorHAnsi" w:hAnsiTheme="majorHAnsi" w:cstheme="majorHAnsi"/>
                <w:color w:val="auto"/>
                <w:sz w:val="20"/>
                <w:szCs w:val="20"/>
              </w:rPr>
              <w:t>wide ranging</w:t>
            </w:r>
            <w:proofErr w:type="gramEnd"/>
            <w:r w:rsidRPr="00020C1D">
              <w:rPr>
                <w:rFonts w:asciiTheme="majorHAnsi" w:hAnsiTheme="majorHAnsi" w:cstheme="majorHAnsi"/>
                <w:color w:val="auto"/>
                <w:sz w:val="20"/>
                <w:szCs w:val="20"/>
              </w:rPr>
              <w:t xml:space="preserve"> offer of extra-curricular activities through our curriculum planning </w:t>
            </w:r>
            <w:r w:rsidRPr="00020C1D">
              <w:rPr>
                <w:rFonts w:asciiTheme="majorHAnsi" w:hAnsiTheme="majorHAnsi" w:cstheme="majorHAnsi"/>
                <w:color w:val="auto"/>
                <w:sz w:val="20"/>
                <w:szCs w:val="20"/>
              </w:rPr>
              <w:lastRenderedPageBreak/>
              <w:t xml:space="preserve">and through a newly introduced Enrichment Time within the school timetable. This will enable children to discover new passions and aspirations. </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67B8D" w14:textId="77777777" w:rsidR="0053200B" w:rsidRPr="00883E66" w:rsidRDefault="0053200B" w:rsidP="001A1A34">
            <w:pPr>
              <w:pStyle w:val="TableRowCentered"/>
              <w:ind w:left="0"/>
              <w:jc w:val="left"/>
              <w:rPr>
                <w:rFonts w:asciiTheme="majorHAnsi" w:hAnsiTheme="majorHAnsi" w:cstheme="majorHAnsi"/>
                <w:color w:val="auto"/>
                <w:sz w:val="20"/>
              </w:rPr>
            </w:pPr>
            <w:r>
              <w:rPr>
                <w:rFonts w:asciiTheme="majorHAnsi" w:hAnsiTheme="majorHAnsi" w:cstheme="majorHAnsi"/>
                <w:color w:val="auto"/>
                <w:sz w:val="20"/>
              </w:rPr>
              <w:lastRenderedPageBreak/>
              <w:t>E</w:t>
            </w:r>
            <w:r w:rsidRPr="00883E66">
              <w:rPr>
                <w:rFonts w:asciiTheme="majorHAnsi" w:hAnsiTheme="majorHAnsi" w:cstheme="majorHAnsi"/>
                <w:color w:val="auto"/>
                <w:sz w:val="20"/>
              </w:rPr>
              <w:t xml:space="preserve">vidence </w:t>
            </w:r>
            <w:r>
              <w:rPr>
                <w:rFonts w:asciiTheme="majorHAnsi" w:hAnsiTheme="majorHAnsi" w:cstheme="majorHAnsi"/>
                <w:color w:val="auto"/>
                <w:sz w:val="20"/>
              </w:rPr>
              <w:t xml:space="preserve">shows </w:t>
            </w:r>
            <w:r w:rsidRPr="00883E66">
              <w:rPr>
                <w:rFonts w:asciiTheme="majorHAnsi" w:hAnsiTheme="majorHAnsi" w:cstheme="majorHAnsi"/>
                <w:color w:val="auto"/>
                <w:sz w:val="20"/>
              </w:rPr>
              <w:t xml:space="preserve">that providing such opportunities in school may enable disadvantaged pupils to participate in activities they would otherwise not be </w:t>
            </w:r>
            <w:r w:rsidRPr="00883E66">
              <w:rPr>
                <w:rFonts w:asciiTheme="majorHAnsi" w:hAnsiTheme="majorHAnsi" w:cstheme="majorHAnsi"/>
                <w:color w:val="auto"/>
                <w:sz w:val="20"/>
              </w:rPr>
              <w:lastRenderedPageBreak/>
              <w:t>able to access.</w:t>
            </w:r>
            <w:r>
              <w:rPr>
                <w:rFonts w:asciiTheme="majorHAnsi" w:hAnsiTheme="majorHAnsi" w:cstheme="majorHAnsi"/>
                <w:color w:val="auto"/>
                <w:sz w:val="20"/>
              </w:rPr>
              <w:t xml:space="preserve"> </w:t>
            </w:r>
            <w:r w:rsidRPr="00883E66">
              <w:rPr>
                <w:rFonts w:asciiTheme="majorHAnsi" w:hAnsiTheme="majorHAnsi" w:cstheme="majorHAnsi"/>
                <w:color w:val="auto"/>
                <w:sz w:val="20"/>
              </w:rPr>
              <w:t>This in turn can support pupils to develop non-cognitive skills such as resilience and self-confidence.</w:t>
            </w:r>
          </w:p>
          <w:p w14:paraId="210EA45F" w14:textId="77777777" w:rsidR="0053200B" w:rsidRDefault="0053200B" w:rsidP="001A1A34">
            <w:pPr>
              <w:pStyle w:val="TableRowCentered"/>
              <w:ind w:left="0"/>
              <w:jc w:val="left"/>
              <w:rPr>
                <w:rFonts w:asciiTheme="majorHAnsi" w:hAnsiTheme="majorHAnsi" w:cstheme="majorHAnsi"/>
                <w:color w:val="auto"/>
                <w:sz w:val="20"/>
              </w:rPr>
            </w:pPr>
            <w:r w:rsidRPr="00883E66">
              <w:rPr>
                <w:rFonts w:asciiTheme="majorHAnsi" w:hAnsiTheme="majorHAnsi" w:cstheme="majorHAnsi"/>
                <w:color w:val="auto"/>
                <w:sz w:val="20"/>
              </w:rPr>
              <w:t>Wider curriculum learning also supports the development of cultural capital and may increase pupils’ stimulation and engagement in learning, with evidence particularly strong on arts participation.</w:t>
            </w:r>
          </w:p>
          <w:p w14:paraId="49C48350" w14:textId="77777777" w:rsidR="0053200B" w:rsidRPr="00883E66" w:rsidRDefault="0053200B" w:rsidP="001A1A34">
            <w:pPr>
              <w:pStyle w:val="TableRowCentered"/>
              <w:ind w:left="0"/>
              <w:jc w:val="left"/>
              <w:rPr>
                <w:rFonts w:asciiTheme="majorHAnsi" w:hAnsiTheme="majorHAnsi" w:cstheme="majorHAnsi"/>
                <w:color w:val="auto"/>
                <w:sz w:val="20"/>
              </w:rPr>
            </w:pPr>
          </w:p>
          <w:p w14:paraId="12EE73C0" w14:textId="77777777" w:rsidR="0053200B" w:rsidRPr="00883E66" w:rsidRDefault="0053200B" w:rsidP="001A1A34">
            <w:pPr>
              <w:pStyle w:val="TableRowCentered"/>
              <w:jc w:val="left"/>
              <w:rPr>
                <w:rFonts w:asciiTheme="majorHAnsi" w:hAnsiTheme="majorHAnsi" w:cstheme="majorHAnsi"/>
                <w:color w:val="auto"/>
                <w:sz w:val="20"/>
              </w:rPr>
            </w:pPr>
          </w:p>
          <w:p w14:paraId="60DB3E80" w14:textId="77777777" w:rsidR="0053200B" w:rsidRPr="00BE3ABB" w:rsidRDefault="003859A5" w:rsidP="001A1A34">
            <w:pPr>
              <w:pStyle w:val="TableRowCentered"/>
              <w:ind w:left="0"/>
              <w:jc w:val="left"/>
              <w:rPr>
                <w:rFonts w:asciiTheme="majorHAnsi" w:hAnsiTheme="majorHAnsi" w:cstheme="majorHAnsi"/>
                <w:color w:val="5B9BD5" w:themeColor="accent1"/>
                <w:sz w:val="20"/>
                <w:u w:val="single"/>
              </w:rPr>
            </w:pPr>
            <w:hyperlink r:id="rId24" w:history="1">
              <w:r w:rsidRPr="00BE3ABB">
                <w:rPr>
                  <w:rStyle w:val="Hyperlink"/>
                  <w:rFonts w:asciiTheme="majorHAnsi" w:hAnsiTheme="majorHAnsi" w:cstheme="majorHAnsi"/>
                  <w:color w:val="5B9BD5" w:themeColor="accent1"/>
                  <w:sz w:val="20"/>
                </w:rPr>
                <w:t>https://educationendowmentfoundation.org.uk/education-evidence/teaching-learning-toolkit/outdoor-adventure-learning</w:t>
              </w:r>
            </w:hyperlink>
            <w:r w:rsidRPr="00BE3ABB">
              <w:rPr>
                <w:rFonts w:asciiTheme="majorHAnsi" w:hAnsiTheme="majorHAnsi" w:cstheme="majorHAnsi"/>
                <w:color w:val="5B9BD5" w:themeColor="accent1"/>
                <w:sz w:val="20"/>
                <w:u w:val="single"/>
              </w:rPr>
              <w:t xml:space="preserve"> </w:t>
            </w:r>
            <w:r w:rsidR="0053200B" w:rsidRPr="00BE3ABB">
              <w:rPr>
                <w:rFonts w:asciiTheme="majorHAnsi" w:hAnsiTheme="majorHAnsi" w:cstheme="majorHAnsi"/>
                <w:color w:val="5B9BD5" w:themeColor="accent1"/>
                <w:sz w:val="20"/>
                <w:u w:val="single"/>
              </w:rPr>
              <w:t>)</w:t>
            </w:r>
          </w:p>
          <w:p w14:paraId="55F9A5B7" w14:textId="77777777" w:rsidR="0053200B" w:rsidRPr="00166BF4" w:rsidRDefault="003859A5" w:rsidP="001A1A34">
            <w:pPr>
              <w:pStyle w:val="TableRowCentered"/>
              <w:ind w:left="0"/>
              <w:jc w:val="left"/>
              <w:rPr>
                <w:rFonts w:asciiTheme="majorHAnsi" w:hAnsiTheme="majorHAnsi" w:cstheme="majorHAnsi"/>
                <w:color w:val="FF0000"/>
                <w:sz w:val="20"/>
              </w:rPr>
            </w:pPr>
            <w:hyperlink r:id="rId25" w:history="1">
              <w:r w:rsidRPr="00BE3ABB">
                <w:rPr>
                  <w:rStyle w:val="Hyperlink"/>
                  <w:rFonts w:asciiTheme="majorHAnsi" w:hAnsiTheme="majorHAnsi" w:cstheme="majorHAnsi"/>
                  <w:color w:val="5B9BD5" w:themeColor="accent1"/>
                  <w:sz w:val="20"/>
                </w:rPr>
                <w:t>https://educationendowmentfoundation.org.uk/education-evidence/teaching-learning-toolkit/arts-participation</w:t>
              </w:r>
            </w:hyperlink>
            <w:r>
              <w:rPr>
                <w:rFonts w:asciiTheme="majorHAnsi" w:hAnsiTheme="majorHAnsi" w:cstheme="majorHAnsi"/>
                <w:color w:val="FF0000"/>
                <w:sz w:val="20"/>
              </w:rPr>
              <w:t xml:space="preserve"> </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748ED" w14:textId="77777777" w:rsidR="0053200B" w:rsidRPr="009D355D" w:rsidRDefault="0053200B" w:rsidP="16522980">
            <w:pPr>
              <w:pStyle w:val="TableRowCentered"/>
              <w:jc w:val="left"/>
              <w:rPr>
                <w:rFonts w:asciiTheme="majorHAnsi" w:hAnsiTheme="majorHAnsi" w:cstheme="majorBidi"/>
                <w:color w:val="auto"/>
                <w:sz w:val="20"/>
              </w:rPr>
            </w:pPr>
            <w:r w:rsidRPr="16522980">
              <w:rPr>
                <w:rFonts w:asciiTheme="majorHAnsi" w:hAnsiTheme="majorHAnsi" w:cstheme="majorBidi"/>
                <w:color w:val="auto"/>
                <w:sz w:val="20"/>
              </w:rPr>
              <w:lastRenderedPageBreak/>
              <w:t>3</w:t>
            </w:r>
          </w:p>
        </w:tc>
      </w:tr>
      <w:tr w:rsidR="0053200B" w:rsidRPr="00532A03" w14:paraId="7FF6334A" w14:textId="77777777" w:rsidTr="16522980">
        <w:trPr>
          <w:trHeight w:val="300"/>
        </w:trPr>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7BA8F" w14:textId="77777777" w:rsidR="0053200B" w:rsidRPr="00EE62F5" w:rsidRDefault="0053200B" w:rsidP="001A1A34">
            <w:pPr>
              <w:pStyle w:val="TableRow"/>
              <w:ind w:left="0"/>
              <w:rPr>
                <w:rFonts w:asciiTheme="majorHAnsi" w:hAnsiTheme="majorHAnsi" w:cstheme="majorHAnsi"/>
                <w:sz w:val="20"/>
                <w:szCs w:val="20"/>
              </w:rPr>
            </w:pPr>
            <w:r w:rsidRPr="00EE62F5">
              <w:rPr>
                <w:rFonts w:asciiTheme="majorHAnsi" w:hAnsiTheme="majorHAnsi" w:cstheme="majorHAnsi"/>
                <w:sz w:val="20"/>
                <w:szCs w:val="20"/>
              </w:rPr>
              <w:t xml:space="preserve">Pupil Premium budget used to offer school/PE uniform to children </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CFFD9" w14:textId="77777777" w:rsidR="0053200B" w:rsidRPr="00532A03" w:rsidRDefault="0053200B" w:rsidP="001A1A34">
            <w:pPr>
              <w:pStyle w:val="TableRowCentered"/>
              <w:ind w:left="0"/>
              <w:jc w:val="left"/>
              <w:rPr>
                <w:rFonts w:asciiTheme="majorHAnsi" w:hAnsiTheme="majorHAnsi" w:cstheme="majorHAnsi"/>
                <w:sz w:val="20"/>
              </w:rPr>
            </w:pPr>
            <w:r>
              <w:rPr>
                <w:rFonts w:asciiTheme="majorHAnsi" w:hAnsiTheme="majorHAnsi" w:cstheme="majorHAnsi"/>
                <w:sz w:val="20"/>
              </w:rPr>
              <w:t>Despite l</w:t>
            </w:r>
            <w:r w:rsidRPr="00532A03">
              <w:rPr>
                <w:rFonts w:asciiTheme="majorHAnsi" w:hAnsiTheme="majorHAnsi" w:cstheme="majorHAnsi"/>
                <w:sz w:val="20"/>
              </w:rPr>
              <w:t>imited research</w:t>
            </w:r>
            <w:r>
              <w:rPr>
                <w:rFonts w:asciiTheme="majorHAnsi" w:hAnsiTheme="majorHAnsi" w:cstheme="majorHAnsi"/>
                <w:sz w:val="20"/>
              </w:rPr>
              <w:t xml:space="preserve"> in this area</w:t>
            </w:r>
            <w:r w:rsidRPr="00532A03">
              <w:rPr>
                <w:rFonts w:asciiTheme="majorHAnsi" w:hAnsiTheme="majorHAnsi" w:cstheme="majorHAnsi"/>
                <w:sz w:val="20"/>
              </w:rPr>
              <w:t>, for our setting and context, it raises expectation and everyone feeli</w:t>
            </w:r>
            <w:r>
              <w:rPr>
                <w:rFonts w:asciiTheme="majorHAnsi" w:hAnsiTheme="majorHAnsi" w:cstheme="majorHAnsi"/>
                <w:sz w:val="20"/>
              </w:rPr>
              <w:t xml:space="preserve">ng part of the school community. We have seen a positive impact on behaviour in since the inception of this approach. </w:t>
            </w:r>
          </w:p>
          <w:p w14:paraId="4CB02A5B" w14:textId="77777777" w:rsidR="0053200B" w:rsidRPr="00532A03" w:rsidRDefault="0053200B" w:rsidP="001A1A34">
            <w:pPr>
              <w:pStyle w:val="TableRowCentered"/>
              <w:ind w:left="0"/>
              <w:jc w:val="left"/>
              <w:rPr>
                <w:rFonts w:asciiTheme="majorHAnsi" w:hAnsiTheme="majorHAnsi" w:cstheme="majorHAnsi"/>
                <w:sz w:val="20"/>
              </w:rPr>
            </w:pPr>
            <w:hyperlink r:id="rId26" w:history="1">
              <w:r w:rsidRPr="00BE3ABB">
                <w:rPr>
                  <w:rStyle w:val="Hyperlink"/>
                  <w:rFonts w:asciiTheme="majorHAnsi" w:hAnsiTheme="majorHAnsi" w:cstheme="majorHAnsi"/>
                  <w:color w:val="5B9BD5" w:themeColor="accent1"/>
                  <w:sz w:val="20"/>
                </w:rPr>
                <w:t>School uniform | EEF (educationendowmentfoundation.org.uk)</w:t>
              </w:r>
            </w:hyperlink>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5CF16" w14:textId="77777777" w:rsidR="0053200B" w:rsidRPr="00532A03" w:rsidRDefault="0053200B" w:rsidP="001A1A34">
            <w:pPr>
              <w:pStyle w:val="TableRowCentered"/>
              <w:jc w:val="left"/>
              <w:rPr>
                <w:rFonts w:asciiTheme="majorHAnsi" w:hAnsiTheme="majorHAnsi" w:cstheme="majorHAnsi"/>
                <w:sz w:val="20"/>
              </w:rPr>
            </w:pPr>
            <w:r w:rsidRPr="00532A03">
              <w:rPr>
                <w:rFonts w:asciiTheme="majorHAnsi" w:hAnsiTheme="majorHAnsi" w:cstheme="majorHAnsi"/>
                <w:sz w:val="20"/>
              </w:rPr>
              <w:t>1</w:t>
            </w:r>
          </w:p>
        </w:tc>
      </w:tr>
    </w:tbl>
    <w:p w14:paraId="231A95D8" w14:textId="77777777" w:rsidR="0053200B" w:rsidRDefault="0053200B" w:rsidP="0053200B">
      <w:pPr>
        <w:rPr>
          <w:rFonts w:asciiTheme="majorHAnsi" w:hAnsiTheme="majorHAnsi" w:cstheme="majorHAnsi"/>
          <w:b/>
          <w:bCs/>
          <w:color w:val="FF0000"/>
          <w:sz w:val="28"/>
          <w:szCs w:val="28"/>
          <w:u w:val="single"/>
        </w:rPr>
      </w:pPr>
    </w:p>
    <w:p w14:paraId="4DF351F7" w14:textId="7E8ACE33" w:rsidR="0053200B" w:rsidRDefault="0053200B" w:rsidP="0053200B">
      <w:pPr>
        <w:rPr>
          <w:rFonts w:asciiTheme="majorHAnsi" w:hAnsiTheme="majorHAnsi" w:cstheme="majorHAnsi"/>
          <w:b/>
          <w:bCs/>
          <w:color w:val="FF0000"/>
          <w:sz w:val="28"/>
          <w:szCs w:val="28"/>
          <w:u w:val="single"/>
        </w:rPr>
      </w:pPr>
      <w:r w:rsidRPr="00532A03">
        <w:rPr>
          <w:rFonts w:asciiTheme="majorHAnsi" w:hAnsiTheme="majorHAnsi" w:cstheme="majorHAnsi"/>
          <w:b/>
          <w:bCs/>
          <w:color w:val="FF0000"/>
          <w:sz w:val="28"/>
          <w:szCs w:val="28"/>
          <w:u w:val="single"/>
        </w:rPr>
        <w:t>Total budgeted cost: £</w:t>
      </w:r>
      <w:r w:rsidR="00C52F3A">
        <w:rPr>
          <w:rFonts w:asciiTheme="majorHAnsi" w:hAnsiTheme="majorHAnsi" w:cstheme="majorHAnsi"/>
          <w:b/>
          <w:bCs/>
          <w:color w:val="FF0000"/>
          <w:sz w:val="28"/>
          <w:szCs w:val="28"/>
          <w:u w:val="single"/>
        </w:rPr>
        <w:t>83373</w:t>
      </w:r>
    </w:p>
    <w:p w14:paraId="2779C9F5" w14:textId="7E201ED0" w:rsidR="00913FA1" w:rsidRDefault="00913FA1" w:rsidP="55046909">
      <w:pPr>
        <w:spacing w:after="240"/>
      </w:pPr>
      <w:r>
        <w:br/>
      </w:r>
      <w:r>
        <w:br/>
      </w:r>
      <w:r>
        <w:br/>
      </w:r>
      <w:r>
        <w:br/>
      </w:r>
      <w:r>
        <w:br/>
      </w:r>
      <w:r>
        <w:br/>
      </w:r>
      <w:r>
        <w:br/>
      </w:r>
      <w:r>
        <w:br/>
      </w:r>
      <w:r>
        <w:br/>
      </w:r>
      <w:r>
        <w:br/>
      </w:r>
      <w:r>
        <w:br/>
      </w:r>
      <w:r>
        <w:br/>
      </w:r>
      <w:r>
        <w:br/>
      </w:r>
      <w:r>
        <w:br/>
      </w:r>
      <w:r>
        <w:br/>
      </w:r>
    </w:p>
    <w:p w14:paraId="71536327" w14:textId="310DF723" w:rsidR="00913FA1" w:rsidRDefault="00913FA1" w:rsidP="55046909">
      <w:pPr>
        <w:spacing w:after="240"/>
        <w:rPr>
          <w:rFonts w:asciiTheme="majorHAnsi" w:hAnsiTheme="majorHAnsi" w:cstheme="majorBidi"/>
          <w:b/>
          <w:bCs/>
          <w:color w:val="FF0000"/>
          <w:sz w:val="28"/>
          <w:szCs w:val="28"/>
          <w:u w:val="single"/>
        </w:rPr>
      </w:pPr>
      <w:r>
        <w:br/>
      </w:r>
      <w:r>
        <w:br/>
      </w:r>
      <w:r>
        <w:br/>
      </w:r>
      <w:r w:rsidR="0CF9E4CA" w:rsidRPr="75D58032">
        <w:rPr>
          <w:rFonts w:ascii="Arial" w:eastAsia="Arial" w:hAnsi="Arial" w:cs="Arial"/>
          <w:b/>
          <w:bCs/>
          <w:color w:val="104F75"/>
          <w:sz w:val="36"/>
          <w:szCs w:val="36"/>
        </w:rPr>
        <w:t>Part B: Review of the previous academic year</w:t>
      </w:r>
    </w:p>
    <w:p w14:paraId="6B842814" w14:textId="62F18E2B" w:rsidR="00913FA1" w:rsidRDefault="0CF9E4CA" w:rsidP="55046909">
      <w:pPr>
        <w:pStyle w:val="Heading2"/>
      </w:pPr>
      <w:r w:rsidRPr="55046909">
        <w:rPr>
          <w:rFonts w:eastAsia="Arial" w:cs="Arial"/>
          <w:bCs/>
        </w:rPr>
        <w:lastRenderedPageBreak/>
        <w:t>Outcomes for disadvantaged pupils</w:t>
      </w:r>
    </w:p>
    <w:tbl>
      <w:tblPr>
        <w:tblW w:w="0" w:type="auto"/>
        <w:tblLook w:val="04A0" w:firstRow="1" w:lastRow="0" w:firstColumn="1" w:lastColumn="0" w:noHBand="0" w:noVBand="1"/>
      </w:tblPr>
      <w:tblGrid>
        <w:gridCol w:w="9537"/>
      </w:tblGrid>
      <w:tr w:rsidR="55046909" w14:paraId="0E77DE3D" w14:textId="77777777" w:rsidTr="55046909">
        <w:trPr>
          <w:trHeight w:val="1095"/>
        </w:trPr>
        <w:tc>
          <w:tcPr>
            <w:tcW w:w="9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A5606D" w14:textId="213E8B50" w:rsidR="55046909" w:rsidRDefault="55046909" w:rsidP="55046909">
            <w:pPr>
              <w:spacing w:after="240" w:line="288" w:lineRule="auto"/>
            </w:pPr>
            <w:r w:rsidRPr="55046909">
              <w:rPr>
                <w:rFonts w:ascii="Arial" w:eastAsia="Arial" w:hAnsi="Arial" w:cs="Arial"/>
                <w:i/>
                <w:iCs/>
                <w:color w:val="000000" w:themeColor="text1"/>
                <w:sz w:val="24"/>
                <w:szCs w:val="24"/>
              </w:rPr>
              <w:t xml:space="preserve">Outline the performance of your disadvantaged pupils in the previous academic year </w:t>
            </w:r>
            <w:r w:rsidRPr="55046909">
              <w:rPr>
                <w:rFonts w:ascii="Arial" w:eastAsia="Arial" w:hAnsi="Arial" w:cs="Arial"/>
                <w:i/>
                <w:iCs/>
                <w:color w:val="0D0D0D" w:themeColor="text1" w:themeTint="F2"/>
                <w:sz w:val="24"/>
                <w:szCs w:val="24"/>
              </w:rPr>
              <w:t>and explain how it has been assessed. You should draw on:</w:t>
            </w:r>
          </w:p>
          <w:p w14:paraId="459F1620" w14:textId="489116E7" w:rsidR="55046909" w:rsidRDefault="55046909" w:rsidP="55046909">
            <w:pPr>
              <w:pStyle w:val="ListParagraph"/>
              <w:numPr>
                <w:ilvl w:val="0"/>
                <w:numId w:val="1"/>
              </w:numPr>
              <w:spacing w:after="0" w:line="288" w:lineRule="auto"/>
              <w:rPr>
                <w:rFonts w:ascii="Arial" w:eastAsia="Arial" w:hAnsi="Arial" w:cs="Arial"/>
                <w:i/>
                <w:iCs/>
                <w:color w:val="0D0D0D" w:themeColor="text1" w:themeTint="F2"/>
                <w:sz w:val="24"/>
                <w:szCs w:val="24"/>
              </w:rPr>
            </w:pPr>
            <w:r w:rsidRPr="55046909">
              <w:rPr>
                <w:rFonts w:ascii="Arial" w:eastAsia="Arial" w:hAnsi="Arial" w:cs="Arial"/>
                <w:i/>
                <w:iCs/>
                <w:color w:val="0D0D0D" w:themeColor="text1" w:themeTint="F2"/>
                <w:sz w:val="24"/>
                <w:szCs w:val="24"/>
              </w:rPr>
              <w:t xml:space="preserve">Data from the previous academic year’s national assessments and qualifications, once published.  </w:t>
            </w:r>
          </w:p>
          <w:p w14:paraId="1F1E17DF" w14:textId="32C529FD" w:rsidR="55046909" w:rsidRDefault="55046909" w:rsidP="55046909">
            <w:pPr>
              <w:pStyle w:val="ListParagraph"/>
              <w:numPr>
                <w:ilvl w:val="0"/>
                <w:numId w:val="1"/>
              </w:numPr>
              <w:spacing w:after="0" w:line="288" w:lineRule="auto"/>
              <w:rPr>
                <w:rFonts w:ascii="Arial" w:eastAsia="Arial" w:hAnsi="Arial" w:cs="Arial"/>
                <w:color w:val="0D0D0D" w:themeColor="text1" w:themeTint="F2"/>
                <w:sz w:val="24"/>
                <w:szCs w:val="24"/>
              </w:rPr>
            </w:pPr>
            <w:r w:rsidRPr="55046909">
              <w:rPr>
                <w:rFonts w:ascii="Arial" w:eastAsia="Arial" w:hAnsi="Arial" w:cs="Arial"/>
                <w:i/>
                <w:iCs/>
                <w:color w:val="0D0D0D" w:themeColor="text1" w:themeTint="F2"/>
                <w:sz w:val="24"/>
                <w:szCs w:val="24"/>
              </w:rPr>
              <w:t>Comparison to local and national averages and outcomes achieved by your school’s non-disadvantaged pupils (a note of caution can be added to signal that pupils included in the performance data will have experienced some disruption due to Covid-19 earlier in their schooling, which will have affected individual pupils and schools differently).</w:t>
            </w:r>
            <w:r w:rsidRPr="55046909">
              <w:rPr>
                <w:rFonts w:ascii="Arial" w:eastAsia="Arial" w:hAnsi="Arial" w:cs="Arial"/>
                <w:color w:val="0D0D0D" w:themeColor="text1" w:themeTint="F2"/>
                <w:sz w:val="24"/>
                <w:szCs w:val="24"/>
              </w:rPr>
              <w:t xml:space="preserve"> </w:t>
            </w:r>
          </w:p>
          <w:p w14:paraId="0AEBEE7D" w14:textId="6D2951DA" w:rsidR="55046909" w:rsidRDefault="55046909" w:rsidP="55046909">
            <w:pPr>
              <w:pStyle w:val="ListParagraph"/>
              <w:numPr>
                <w:ilvl w:val="0"/>
                <w:numId w:val="1"/>
              </w:numPr>
              <w:spacing w:after="0" w:line="288" w:lineRule="auto"/>
              <w:rPr>
                <w:rFonts w:ascii="Arial" w:eastAsia="Arial" w:hAnsi="Arial" w:cs="Arial"/>
                <w:i/>
                <w:iCs/>
                <w:color w:val="0D0D0D" w:themeColor="text1" w:themeTint="F2"/>
                <w:sz w:val="24"/>
                <w:szCs w:val="24"/>
              </w:rPr>
            </w:pPr>
            <w:r w:rsidRPr="55046909">
              <w:rPr>
                <w:rFonts w:ascii="Arial" w:eastAsia="Arial" w:hAnsi="Arial" w:cs="Arial"/>
                <w:i/>
                <w:iCs/>
                <w:color w:val="0D0D0D" w:themeColor="text1" w:themeTint="F2"/>
                <w:sz w:val="24"/>
                <w:szCs w:val="24"/>
              </w:rPr>
              <w:t>Information from summative and formative assessments the school has undertaken.</w:t>
            </w:r>
          </w:p>
          <w:p w14:paraId="450D82BD" w14:textId="146B035A" w:rsidR="55046909" w:rsidRDefault="55046909" w:rsidP="55046909">
            <w:pPr>
              <w:pStyle w:val="ListParagraph"/>
              <w:numPr>
                <w:ilvl w:val="0"/>
                <w:numId w:val="1"/>
              </w:numPr>
              <w:spacing w:after="0" w:line="288" w:lineRule="auto"/>
              <w:rPr>
                <w:rFonts w:ascii="Arial" w:eastAsia="Arial" w:hAnsi="Arial" w:cs="Arial"/>
                <w:i/>
                <w:iCs/>
                <w:color w:val="0D0D0D" w:themeColor="text1" w:themeTint="F2"/>
                <w:sz w:val="24"/>
                <w:szCs w:val="24"/>
              </w:rPr>
            </w:pPr>
            <w:r w:rsidRPr="55046909">
              <w:rPr>
                <w:rFonts w:ascii="Arial" w:eastAsia="Arial" w:hAnsi="Arial" w:cs="Arial"/>
                <w:i/>
                <w:iCs/>
                <w:color w:val="0D0D0D" w:themeColor="text1" w:themeTint="F2"/>
                <w:sz w:val="24"/>
                <w:szCs w:val="24"/>
              </w:rPr>
              <w:t>School data and observations used to assess wider issues impacting</w:t>
            </w:r>
          </w:p>
          <w:p w14:paraId="5F77F336" w14:textId="31706881" w:rsidR="55046909" w:rsidRDefault="55046909" w:rsidP="55046909">
            <w:pPr>
              <w:spacing w:after="0" w:line="288" w:lineRule="auto"/>
              <w:ind w:left="720"/>
            </w:pPr>
            <w:r w:rsidRPr="55046909">
              <w:rPr>
                <w:rFonts w:ascii="Arial" w:eastAsia="Arial" w:hAnsi="Arial" w:cs="Arial"/>
                <w:i/>
                <w:iCs/>
                <w:color w:val="0D0D0D" w:themeColor="text1" w:themeTint="F2"/>
                <w:sz w:val="24"/>
                <w:szCs w:val="24"/>
              </w:rPr>
              <w:t xml:space="preserve">disadvantaged pupils’ performance, including attendance, behaviour and </w:t>
            </w:r>
          </w:p>
          <w:p w14:paraId="021D6D3B" w14:textId="2C3F87A0" w:rsidR="55046909" w:rsidRDefault="55046909" w:rsidP="55046909">
            <w:pPr>
              <w:spacing w:after="240" w:line="288" w:lineRule="auto"/>
              <w:ind w:left="720"/>
            </w:pPr>
            <w:r w:rsidRPr="55046909">
              <w:rPr>
                <w:rFonts w:ascii="Arial" w:eastAsia="Arial" w:hAnsi="Arial" w:cs="Arial"/>
                <w:i/>
                <w:iCs/>
                <w:color w:val="0D0D0D" w:themeColor="text1" w:themeTint="F2"/>
                <w:sz w:val="24"/>
                <w:szCs w:val="24"/>
              </w:rPr>
              <w:t>wellbeing</w:t>
            </w:r>
          </w:p>
          <w:p w14:paraId="4B85A9A2" w14:textId="754E84A0" w:rsidR="55046909" w:rsidRDefault="55046909" w:rsidP="55046909">
            <w:pPr>
              <w:spacing w:after="240" w:line="288" w:lineRule="auto"/>
            </w:pPr>
            <w:r w:rsidRPr="55046909">
              <w:rPr>
                <w:rFonts w:ascii="Arial" w:eastAsia="Arial" w:hAnsi="Arial" w:cs="Arial"/>
                <w:i/>
                <w:iCs/>
                <w:color w:val="000000" w:themeColor="text1"/>
                <w:sz w:val="24"/>
                <w:szCs w:val="24"/>
              </w:rPr>
              <w:t xml:space="preserve">You should state whether you are on target to achieve the outcomes of your strategy (as outlined in the Intended Outcomes section above) and outline your analysis of what aspects of your strategy are/are not working well.  </w:t>
            </w:r>
          </w:p>
          <w:p w14:paraId="644D4184" w14:textId="6B7234D6" w:rsidR="55046909" w:rsidRDefault="55046909" w:rsidP="55046909">
            <w:pPr>
              <w:spacing w:before="60" w:after="240" w:line="288" w:lineRule="auto"/>
            </w:pPr>
            <w:r w:rsidRPr="55046909">
              <w:rPr>
                <w:rFonts w:ascii="Arial" w:eastAsia="Arial" w:hAnsi="Arial" w:cs="Arial"/>
                <w:i/>
                <w:iCs/>
                <w:color w:val="000000" w:themeColor="text1"/>
                <w:sz w:val="24"/>
                <w:szCs w:val="24"/>
              </w:rPr>
              <w:t>If last year marked the end of a previous pupil premium strategy plan, you should set out your assessment of how successfully the intended outcomes of that plan were met.</w:t>
            </w:r>
          </w:p>
        </w:tc>
      </w:tr>
    </w:tbl>
    <w:p w14:paraId="7AAEC880" w14:textId="45693BB6" w:rsidR="00913FA1" w:rsidRDefault="0CF9E4CA" w:rsidP="55046909">
      <w:pPr>
        <w:pStyle w:val="Heading2"/>
      </w:pPr>
      <w:r w:rsidRPr="55046909">
        <w:rPr>
          <w:rFonts w:eastAsia="Arial" w:cs="Arial"/>
          <w:bCs/>
        </w:rPr>
        <w:t>Externally provided programmes</w:t>
      </w:r>
    </w:p>
    <w:p w14:paraId="19F0FCC6" w14:textId="6736CF38" w:rsidR="00913FA1" w:rsidRDefault="0CF9E4CA" w:rsidP="55046909">
      <w:pPr>
        <w:spacing w:after="240" w:line="288" w:lineRule="auto"/>
      </w:pPr>
      <w:r w:rsidRPr="55046909">
        <w:rPr>
          <w:rFonts w:ascii="Arial" w:eastAsia="Arial" w:hAnsi="Arial" w:cs="Arial"/>
          <w:i/>
          <w:iCs/>
          <w:color w:val="0D0D0D" w:themeColor="text1" w:themeTint="F2"/>
          <w:sz w:val="24"/>
          <w:szCs w:val="24"/>
        </w:rPr>
        <w:t xml:space="preserve">Please include the names of any non-DfE programmes that you used your pupil premium to fund in the previous academic year. </w:t>
      </w:r>
    </w:p>
    <w:tbl>
      <w:tblPr>
        <w:tblW w:w="0" w:type="auto"/>
        <w:tblLook w:val="04A0" w:firstRow="1" w:lastRow="0" w:firstColumn="1" w:lastColumn="0" w:noHBand="0" w:noVBand="1"/>
      </w:tblPr>
      <w:tblGrid>
        <w:gridCol w:w="5470"/>
        <w:gridCol w:w="5310"/>
      </w:tblGrid>
      <w:tr w:rsidR="55046909" w14:paraId="067B7207" w14:textId="77777777" w:rsidTr="55046909">
        <w:trPr>
          <w:trHeight w:val="300"/>
        </w:trPr>
        <w:tc>
          <w:tcPr>
            <w:tcW w:w="5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DCE3"/>
            <w:tcMar>
              <w:left w:w="108" w:type="dxa"/>
              <w:right w:w="108" w:type="dxa"/>
            </w:tcMar>
          </w:tcPr>
          <w:p w14:paraId="48E839BD" w14:textId="6DA74A4C" w:rsidR="55046909" w:rsidRDefault="55046909" w:rsidP="55046909">
            <w:pPr>
              <w:spacing w:before="60" w:after="60"/>
            </w:pPr>
            <w:r w:rsidRPr="55046909">
              <w:rPr>
                <w:rFonts w:ascii="Arial" w:eastAsia="Arial" w:hAnsi="Arial" w:cs="Arial"/>
                <w:b/>
                <w:bCs/>
                <w:color w:val="0D0D0D" w:themeColor="text1" w:themeTint="F2"/>
                <w:sz w:val="24"/>
                <w:szCs w:val="24"/>
              </w:rPr>
              <w:t>Programme</w:t>
            </w:r>
          </w:p>
        </w:tc>
        <w:tc>
          <w:tcPr>
            <w:tcW w:w="5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DCE3"/>
            <w:tcMar>
              <w:left w:w="108" w:type="dxa"/>
              <w:right w:w="108" w:type="dxa"/>
            </w:tcMar>
          </w:tcPr>
          <w:p w14:paraId="088C7B44" w14:textId="76B4854F" w:rsidR="55046909" w:rsidRDefault="55046909" w:rsidP="55046909">
            <w:pPr>
              <w:spacing w:before="60" w:after="60"/>
            </w:pPr>
            <w:r w:rsidRPr="55046909">
              <w:rPr>
                <w:rFonts w:ascii="Arial" w:eastAsia="Arial" w:hAnsi="Arial" w:cs="Arial"/>
                <w:b/>
                <w:bCs/>
                <w:color w:val="0D0D0D" w:themeColor="text1" w:themeTint="F2"/>
                <w:sz w:val="24"/>
                <w:szCs w:val="24"/>
              </w:rPr>
              <w:t>Provider</w:t>
            </w:r>
          </w:p>
        </w:tc>
      </w:tr>
      <w:tr w:rsidR="55046909" w14:paraId="713CA82A" w14:textId="77777777" w:rsidTr="55046909">
        <w:trPr>
          <w:trHeight w:val="300"/>
        </w:trPr>
        <w:tc>
          <w:tcPr>
            <w:tcW w:w="5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F4C6D2" w14:textId="76DC49EF" w:rsidR="55046909" w:rsidRDefault="55046909" w:rsidP="55046909">
            <w:pPr>
              <w:spacing w:before="60" w:after="60"/>
            </w:pPr>
            <w:r w:rsidRPr="55046909">
              <w:rPr>
                <w:rFonts w:ascii="Arial" w:eastAsia="Arial" w:hAnsi="Arial" w:cs="Arial"/>
                <w:color w:val="0D0D0D" w:themeColor="text1" w:themeTint="F2"/>
                <w:sz w:val="24"/>
                <w:szCs w:val="24"/>
              </w:rPr>
              <w:t xml:space="preserve"> </w:t>
            </w:r>
          </w:p>
        </w:tc>
        <w:tc>
          <w:tcPr>
            <w:tcW w:w="5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623D63" w14:textId="6BF71C35" w:rsidR="55046909" w:rsidRDefault="55046909" w:rsidP="55046909">
            <w:pPr>
              <w:spacing w:before="60" w:after="60"/>
            </w:pPr>
            <w:r w:rsidRPr="55046909">
              <w:rPr>
                <w:rFonts w:ascii="Arial" w:eastAsia="Arial" w:hAnsi="Arial" w:cs="Arial"/>
                <w:color w:val="0D0D0D" w:themeColor="text1" w:themeTint="F2"/>
                <w:sz w:val="24"/>
                <w:szCs w:val="24"/>
              </w:rPr>
              <w:t xml:space="preserve"> </w:t>
            </w:r>
          </w:p>
        </w:tc>
      </w:tr>
      <w:tr w:rsidR="55046909" w14:paraId="1FE667D2" w14:textId="77777777" w:rsidTr="55046909">
        <w:trPr>
          <w:trHeight w:val="300"/>
        </w:trPr>
        <w:tc>
          <w:tcPr>
            <w:tcW w:w="5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19EA99" w14:textId="297526B1" w:rsidR="55046909" w:rsidRDefault="55046909" w:rsidP="55046909">
            <w:pPr>
              <w:spacing w:before="60" w:after="60"/>
            </w:pPr>
            <w:r w:rsidRPr="55046909">
              <w:rPr>
                <w:rFonts w:ascii="Arial" w:eastAsia="Arial" w:hAnsi="Arial" w:cs="Arial"/>
                <w:color w:val="0D0D0D" w:themeColor="text1" w:themeTint="F2"/>
                <w:sz w:val="24"/>
                <w:szCs w:val="24"/>
              </w:rPr>
              <w:t xml:space="preserve"> </w:t>
            </w:r>
          </w:p>
        </w:tc>
        <w:tc>
          <w:tcPr>
            <w:tcW w:w="5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4A0A9C" w14:textId="39B4CC07" w:rsidR="55046909" w:rsidRDefault="55046909" w:rsidP="55046909">
            <w:pPr>
              <w:spacing w:before="60" w:after="60"/>
            </w:pPr>
            <w:r w:rsidRPr="55046909">
              <w:rPr>
                <w:rFonts w:ascii="Arial" w:eastAsia="Arial" w:hAnsi="Arial" w:cs="Arial"/>
                <w:color w:val="0D0D0D" w:themeColor="text1" w:themeTint="F2"/>
                <w:sz w:val="24"/>
                <w:szCs w:val="24"/>
              </w:rPr>
              <w:t xml:space="preserve"> </w:t>
            </w:r>
          </w:p>
        </w:tc>
      </w:tr>
    </w:tbl>
    <w:p w14:paraId="18E29C65" w14:textId="558655CF" w:rsidR="00913FA1" w:rsidRDefault="0CF9E4CA" w:rsidP="55046909">
      <w:pPr>
        <w:spacing w:after="240" w:line="288" w:lineRule="auto"/>
      </w:pPr>
      <w:r w:rsidRPr="55046909">
        <w:rPr>
          <w:rFonts w:ascii="Arial" w:eastAsia="Arial" w:hAnsi="Arial" w:cs="Arial"/>
          <w:color w:val="0D0D0D" w:themeColor="text1" w:themeTint="F2"/>
          <w:sz w:val="24"/>
          <w:szCs w:val="24"/>
        </w:rPr>
        <w:t xml:space="preserve"> </w:t>
      </w:r>
    </w:p>
    <w:p w14:paraId="0BFA28BE" w14:textId="056BD6A4" w:rsidR="00913FA1" w:rsidRDefault="0CF9E4CA" w:rsidP="55046909">
      <w:pPr>
        <w:spacing w:after="240" w:line="288" w:lineRule="auto"/>
      </w:pPr>
      <w:r w:rsidRPr="55046909">
        <w:rPr>
          <w:rFonts w:ascii="Arial" w:eastAsia="Arial" w:hAnsi="Arial" w:cs="Arial"/>
          <w:color w:val="0D0D0D" w:themeColor="text1" w:themeTint="F2"/>
          <w:sz w:val="24"/>
          <w:szCs w:val="24"/>
        </w:rPr>
        <w:t xml:space="preserve"> </w:t>
      </w:r>
    </w:p>
    <w:p w14:paraId="21363281" w14:textId="1C111516" w:rsidR="00913FA1" w:rsidRDefault="0CF9E4CA" w:rsidP="55046909">
      <w:pPr>
        <w:spacing w:after="240" w:line="288" w:lineRule="auto"/>
      </w:pPr>
      <w:r w:rsidRPr="55046909">
        <w:rPr>
          <w:rFonts w:ascii="Arial" w:eastAsia="Arial" w:hAnsi="Arial" w:cs="Arial"/>
          <w:color w:val="0D0D0D" w:themeColor="text1" w:themeTint="F2"/>
          <w:sz w:val="24"/>
          <w:szCs w:val="24"/>
        </w:rPr>
        <w:t xml:space="preserve"> </w:t>
      </w:r>
    </w:p>
    <w:p w14:paraId="6C5E1516" w14:textId="077266E5" w:rsidR="00913FA1" w:rsidRDefault="0CF9E4CA" w:rsidP="55046909">
      <w:pPr>
        <w:spacing w:after="240" w:line="288" w:lineRule="auto"/>
      </w:pPr>
      <w:r w:rsidRPr="55046909">
        <w:rPr>
          <w:rFonts w:ascii="Arial" w:eastAsia="Arial" w:hAnsi="Arial" w:cs="Arial"/>
          <w:color w:val="0D0D0D" w:themeColor="text1" w:themeTint="F2"/>
          <w:sz w:val="24"/>
          <w:szCs w:val="24"/>
        </w:rPr>
        <w:t xml:space="preserve"> </w:t>
      </w:r>
    </w:p>
    <w:p w14:paraId="78018FF0" w14:textId="093EE8DB" w:rsidR="00913FA1" w:rsidRDefault="0CF9E4CA" w:rsidP="55046909">
      <w:pPr>
        <w:pStyle w:val="Heading2"/>
      </w:pPr>
      <w:r w:rsidRPr="55046909">
        <w:rPr>
          <w:rFonts w:eastAsia="Arial" w:cs="Arial"/>
          <w:bCs/>
        </w:rPr>
        <w:lastRenderedPageBreak/>
        <w:t>Service pupil premium funding (optional)</w:t>
      </w:r>
    </w:p>
    <w:tbl>
      <w:tblPr>
        <w:tblStyle w:val="TableGrid"/>
        <w:tblW w:w="0" w:type="auto"/>
        <w:tblLook w:val="04A0" w:firstRow="1" w:lastRow="0" w:firstColumn="1" w:lastColumn="0" w:noHBand="0" w:noVBand="1"/>
      </w:tblPr>
      <w:tblGrid>
        <w:gridCol w:w="9786"/>
      </w:tblGrid>
      <w:tr w:rsidR="55046909" w14:paraId="6A85A20C" w14:textId="77777777" w:rsidTr="55046909">
        <w:trPr>
          <w:trHeight w:val="300"/>
        </w:trPr>
        <w:tc>
          <w:tcPr>
            <w:tcW w:w="9786"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7F0D865D" w14:textId="37EC4CD7" w:rsidR="55046909" w:rsidRDefault="55046909" w:rsidP="55046909">
            <w:pPr>
              <w:spacing w:before="60" w:after="60" w:line="288" w:lineRule="auto"/>
            </w:pPr>
            <w:r w:rsidRPr="55046909">
              <w:rPr>
                <w:rFonts w:ascii="Arial" w:eastAsia="Arial" w:hAnsi="Arial" w:cs="Arial"/>
                <w:i/>
                <w:iCs/>
                <w:color w:val="0D0D0D" w:themeColor="text1" w:themeTint="F2"/>
                <w:sz w:val="24"/>
                <w:szCs w:val="24"/>
              </w:rPr>
              <w:t xml:space="preserve">For schools that receive this funding, you may wish to provide the following information: </w:t>
            </w:r>
            <w:r w:rsidRPr="55046909">
              <w:rPr>
                <w:rFonts w:ascii="Arial" w:eastAsia="Arial" w:hAnsi="Arial" w:cs="Arial"/>
                <w:b/>
                <w:bCs/>
                <w:color w:val="000000" w:themeColor="text1"/>
                <w:sz w:val="24"/>
                <w:szCs w:val="24"/>
              </w:rPr>
              <w:t>How our service pupil premium allocation was spent last academic year</w:t>
            </w:r>
          </w:p>
        </w:tc>
      </w:tr>
      <w:tr w:rsidR="55046909" w14:paraId="302A25A7" w14:textId="77777777" w:rsidTr="55046909">
        <w:trPr>
          <w:trHeight w:val="300"/>
        </w:trPr>
        <w:tc>
          <w:tcPr>
            <w:tcW w:w="9786" w:type="dxa"/>
            <w:tcBorders>
              <w:top w:val="single" w:sz="8" w:space="0" w:color="auto"/>
              <w:left w:val="single" w:sz="8" w:space="0" w:color="auto"/>
              <w:bottom w:val="single" w:sz="8" w:space="0" w:color="auto"/>
              <w:right w:val="single" w:sz="8" w:space="0" w:color="auto"/>
            </w:tcBorders>
            <w:tcMar>
              <w:left w:w="108" w:type="dxa"/>
              <w:right w:w="108" w:type="dxa"/>
            </w:tcMar>
          </w:tcPr>
          <w:p w14:paraId="6AFE7D0F" w14:textId="381FFB2F" w:rsidR="55046909" w:rsidRDefault="55046909" w:rsidP="55046909">
            <w:pPr>
              <w:spacing w:after="240" w:line="288" w:lineRule="auto"/>
            </w:pPr>
            <w:r w:rsidRPr="55046909">
              <w:rPr>
                <w:rFonts w:ascii="Arial" w:eastAsia="Arial" w:hAnsi="Arial" w:cs="Arial"/>
                <w:color w:val="0D0D0D" w:themeColor="text1" w:themeTint="F2"/>
                <w:sz w:val="24"/>
                <w:szCs w:val="24"/>
              </w:rPr>
              <w:t xml:space="preserve"> </w:t>
            </w:r>
          </w:p>
        </w:tc>
      </w:tr>
      <w:tr w:rsidR="55046909" w14:paraId="68F70E64" w14:textId="77777777" w:rsidTr="55046909">
        <w:trPr>
          <w:trHeight w:val="300"/>
        </w:trPr>
        <w:tc>
          <w:tcPr>
            <w:tcW w:w="9786" w:type="dxa"/>
            <w:tcBorders>
              <w:top w:val="single" w:sz="8" w:space="0" w:color="auto"/>
              <w:left w:val="single" w:sz="8" w:space="0" w:color="auto"/>
              <w:bottom w:val="single" w:sz="8" w:space="0" w:color="auto"/>
              <w:right w:val="single" w:sz="8" w:space="0" w:color="auto"/>
            </w:tcBorders>
            <w:shd w:val="clear" w:color="auto" w:fill="CFDCE3"/>
            <w:tcMar>
              <w:left w:w="108" w:type="dxa"/>
              <w:right w:w="108" w:type="dxa"/>
            </w:tcMar>
          </w:tcPr>
          <w:p w14:paraId="7E321067" w14:textId="7646DBD3" w:rsidR="55046909" w:rsidRDefault="55046909" w:rsidP="55046909">
            <w:pPr>
              <w:spacing w:before="60" w:after="60" w:line="288" w:lineRule="auto"/>
            </w:pPr>
            <w:r w:rsidRPr="55046909">
              <w:rPr>
                <w:rFonts w:ascii="Arial" w:eastAsia="Arial" w:hAnsi="Arial" w:cs="Arial"/>
                <w:b/>
                <w:bCs/>
                <w:color w:val="000000" w:themeColor="text1"/>
                <w:sz w:val="24"/>
                <w:szCs w:val="24"/>
              </w:rPr>
              <w:t>The impact of that spending on service pupil premium eligible pupils</w:t>
            </w:r>
          </w:p>
        </w:tc>
      </w:tr>
      <w:tr w:rsidR="55046909" w14:paraId="11E1B193" w14:textId="77777777" w:rsidTr="55046909">
        <w:trPr>
          <w:trHeight w:val="300"/>
        </w:trPr>
        <w:tc>
          <w:tcPr>
            <w:tcW w:w="9786" w:type="dxa"/>
            <w:tcBorders>
              <w:top w:val="single" w:sz="8" w:space="0" w:color="auto"/>
              <w:left w:val="single" w:sz="8" w:space="0" w:color="auto"/>
              <w:bottom w:val="single" w:sz="8" w:space="0" w:color="auto"/>
              <w:right w:val="single" w:sz="8" w:space="0" w:color="auto"/>
            </w:tcBorders>
            <w:tcMar>
              <w:left w:w="108" w:type="dxa"/>
              <w:right w:w="108" w:type="dxa"/>
            </w:tcMar>
          </w:tcPr>
          <w:p w14:paraId="767375C8" w14:textId="36DCE2C0" w:rsidR="55046909" w:rsidRDefault="55046909" w:rsidP="55046909">
            <w:pPr>
              <w:spacing w:after="240" w:line="288" w:lineRule="auto"/>
            </w:pPr>
            <w:r w:rsidRPr="55046909">
              <w:rPr>
                <w:rFonts w:ascii="Arial" w:eastAsia="Arial" w:hAnsi="Arial" w:cs="Arial"/>
                <w:color w:val="0D0D0D" w:themeColor="text1" w:themeTint="F2"/>
                <w:sz w:val="24"/>
                <w:szCs w:val="24"/>
              </w:rPr>
              <w:t xml:space="preserve"> </w:t>
            </w:r>
          </w:p>
        </w:tc>
      </w:tr>
    </w:tbl>
    <w:p w14:paraId="271CF8E9" w14:textId="12D17EBD" w:rsidR="00913FA1" w:rsidRDefault="0CF9E4CA" w:rsidP="55046909">
      <w:pPr>
        <w:spacing w:after="0"/>
      </w:pPr>
      <w:r w:rsidRPr="55046909">
        <w:rPr>
          <w:rFonts w:ascii="Arial" w:eastAsia="Arial" w:hAnsi="Arial" w:cs="Arial"/>
          <w:color w:val="0D0D0D" w:themeColor="text1" w:themeTint="F2"/>
          <w:sz w:val="24"/>
          <w:szCs w:val="24"/>
        </w:rPr>
        <w:t xml:space="preserve"> </w:t>
      </w:r>
    </w:p>
    <w:p w14:paraId="62300237" w14:textId="52352C7A" w:rsidR="00913FA1" w:rsidRDefault="0CF9E4CA" w:rsidP="55046909">
      <w:pPr>
        <w:pStyle w:val="Heading1"/>
      </w:pPr>
      <w:r w:rsidRPr="55046909">
        <w:rPr>
          <w:rFonts w:eastAsia="Arial" w:cs="Arial"/>
          <w:bCs/>
          <w:szCs w:val="36"/>
        </w:rPr>
        <w:lastRenderedPageBreak/>
        <w:t>Further information (optional)</w:t>
      </w:r>
    </w:p>
    <w:tbl>
      <w:tblPr>
        <w:tblW w:w="0" w:type="auto"/>
        <w:tblLook w:val="04A0" w:firstRow="1" w:lastRow="0" w:firstColumn="1" w:lastColumn="0" w:noHBand="0" w:noVBand="1"/>
      </w:tblPr>
      <w:tblGrid>
        <w:gridCol w:w="9530"/>
      </w:tblGrid>
      <w:tr w:rsidR="55046909" w14:paraId="31C79261" w14:textId="77777777" w:rsidTr="55046909">
        <w:trPr>
          <w:trHeight w:val="300"/>
        </w:trPr>
        <w:tc>
          <w:tcPr>
            <w:tcW w:w="9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1D2C0A" w14:textId="4493A7A8" w:rsidR="55046909" w:rsidRDefault="55046909" w:rsidP="55046909">
            <w:pPr>
              <w:spacing w:before="120" w:after="120" w:line="288" w:lineRule="auto"/>
            </w:pPr>
            <w:r w:rsidRPr="55046909">
              <w:rPr>
                <w:rFonts w:ascii="Arial" w:eastAsia="Arial" w:hAnsi="Arial" w:cs="Arial"/>
                <w:i/>
                <w:iCs/>
                <w:color w:val="0D0D0D" w:themeColor="text1" w:themeTint="F2"/>
                <w:sz w:val="24"/>
                <w:szCs w:val="24"/>
              </w:rPr>
              <w:t>Use this space to provide any further information about your pupil premium strategy. For example, about your strategy planning, implementation and evaluation, or other activity that you are delivering to support disadvantaged pupils that is not dependent on pupil premium funding.</w:t>
            </w:r>
          </w:p>
        </w:tc>
      </w:tr>
    </w:tbl>
    <w:p w14:paraId="3538577E" w14:textId="186EE303" w:rsidR="00913FA1" w:rsidRDefault="00913FA1" w:rsidP="55046909">
      <w:pPr>
        <w:spacing w:after="240" w:line="288" w:lineRule="auto"/>
        <w:rPr>
          <w:rFonts w:ascii="Arial" w:eastAsia="Arial" w:hAnsi="Arial" w:cs="Arial"/>
          <w:color w:val="0D0D0D" w:themeColor="text1" w:themeTint="F2"/>
          <w:sz w:val="24"/>
          <w:szCs w:val="24"/>
        </w:rPr>
      </w:pPr>
    </w:p>
    <w:p w14:paraId="0A9C4A0C" w14:textId="77777777" w:rsidR="003859A5" w:rsidRDefault="003859A5">
      <w:pPr>
        <w:rPr>
          <w:rFonts w:asciiTheme="majorHAnsi" w:hAnsiTheme="majorHAnsi" w:cstheme="majorHAnsi"/>
          <w:b/>
          <w:bCs/>
          <w:color w:val="FF0000"/>
          <w:sz w:val="28"/>
          <w:szCs w:val="28"/>
          <w:u w:val="single"/>
        </w:rPr>
      </w:pPr>
      <w:r>
        <w:rPr>
          <w:rFonts w:asciiTheme="majorHAnsi" w:hAnsiTheme="majorHAnsi" w:cstheme="majorHAnsi"/>
          <w:b/>
          <w:bCs/>
          <w:color w:val="FF0000"/>
          <w:sz w:val="28"/>
          <w:szCs w:val="28"/>
          <w:u w:val="single"/>
        </w:rPr>
        <w:br w:type="page"/>
      </w:r>
      <w:bookmarkEnd w:id="14"/>
      <w:bookmarkEnd w:id="15"/>
      <w:bookmarkEnd w:id="16"/>
    </w:p>
    <w:sectPr w:rsidR="003859A5" w:rsidSect="00ED7E4D">
      <w:headerReference w:type="even" r:id="rId27"/>
      <w:headerReference w:type="default" r:id="rId28"/>
      <w:footerReference w:type="default" r:id="rId29"/>
      <w:headerReference w:type="firs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FA88" w14:textId="77777777" w:rsidR="00712B18" w:rsidRDefault="00712B18">
      <w:pPr>
        <w:spacing w:after="0" w:line="240" w:lineRule="auto"/>
      </w:pPr>
      <w:r>
        <w:separator/>
      </w:r>
    </w:p>
  </w:endnote>
  <w:endnote w:type="continuationSeparator" w:id="0">
    <w:p w14:paraId="2C4A3399" w14:textId="77777777" w:rsidR="00712B18" w:rsidRDefault="00712B18">
      <w:pPr>
        <w:spacing w:after="0" w:line="240" w:lineRule="auto"/>
      </w:pPr>
      <w:r>
        <w:continuationSeparator/>
      </w:r>
    </w:p>
  </w:endnote>
  <w:endnote w:type="continuationNotice" w:id="1">
    <w:p w14:paraId="6061847C" w14:textId="77777777" w:rsidR="00712B18" w:rsidRDefault="00712B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lkduster">
    <w:panose1 w:val="03050602040202020205"/>
    <w:charset w:val="00"/>
    <w:family w:val="script"/>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023649"/>
      <w:docPartObj>
        <w:docPartGallery w:val="Page Numbers (Bottom of Page)"/>
        <w:docPartUnique/>
      </w:docPartObj>
    </w:sdtPr>
    <w:sdtEndPr/>
    <w:sdtContent>
      <w:sdt>
        <w:sdtPr>
          <w:id w:val="-1769616900"/>
          <w:docPartObj>
            <w:docPartGallery w:val="Page Numbers (Top of Page)"/>
            <w:docPartUnique/>
          </w:docPartObj>
        </w:sdtPr>
        <w:sdtEndPr/>
        <w:sdtContent>
          <w:p w14:paraId="6CC1D5F6" w14:textId="77777777" w:rsidR="00515CF7" w:rsidRDefault="00515CF7">
            <w:pPr>
              <w:pStyle w:val="Footer"/>
              <w:jc w:val="right"/>
            </w:pPr>
            <w:r w:rsidRPr="00F129F1">
              <w:rPr>
                <w:rFonts w:ascii="Chalkduster" w:hAnsi="Chalkduster"/>
                <w:b/>
                <w:bCs/>
                <w:noProof/>
                <w:sz w:val="24"/>
                <w:szCs w:val="24"/>
                <w:lang w:eastAsia="en-GB"/>
              </w:rPr>
              <w:drawing>
                <wp:anchor distT="0" distB="0" distL="114300" distR="114300" simplePos="0" relativeHeight="251658243" behindDoc="0" locked="0" layoutInCell="1" allowOverlap="1" wp14:anchorId="78294701" wp14:editId="6295E13B">
                  <wp:simplePos x="0" y="0"/>
                  <wp:positionH relativeFrom="column">
                    <wp:posOffset>5320665</wp:posOffset>
                  </wp:positionH>
                  <wp:positionV relativeFrom="paragraph">
                    <wp:posOffset>-316865</wp:posOffset>
                  </wp:positionV>
                  <wp:extent cx="1029325" cy="1029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OnlyTrans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325" cy="1029325"/>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fldChar w:fldCharType="begin"/>
            </w:r>
            <w:r>
              <w:rPr>
                <w:b/>
                <w:bCs/>
              </w:rPr>
              <w:instrText xml:space="preserve"> PAGE </w:instrText>
            </w:r>
            <w:r>
              <w:rPr>
                <w:b/>
                <w:bCs/>
                <w:sz w:val="24"/>
                <w:szCs w:val="24"/>
              </w:rPr>
              <w:fldChar w:fldCharType="separate"/>
            </w:r>
            <w:r w:rsidR="00945AEA">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5AEA">
              <w:rPr>
                <w:b/>
                <w:bCs/>
                <w:noProof/>
              </w:rPr>
              <w:t>14</w:t>
            </w:r>
            <w:r>
              <w:rPr>
                <w:b/>
                <w:bCs/>
                <w:sz w:val="24"/>
                <w:szCs w:val="24"/>
              </w:rPr>
              <w:fldChar w:fldCharType="end"/>
            </w:r>
          </w:p>
        </w:sdtContent>
      </w:sdt>
    </w:sdtContent>
  </w:sdt>
  <w:p w14:paraId="633A1CED" w14:textId="77777777" w:rsidR="00515CF7" w:rsidRDefault="00515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17F2" w14:textId="77777777" w:rsidR="00712B18" w:rsidRDefault="00712B18">
      <w:pPr>
        <w:spacing w:after="0" w:line="240" w:lineRule="auto"/>
      </w:pPr>
      <w:r>
        <w:separator/>
      </w:r>
    </w:p>
  </w:footnote>
  <w:footnote w:type="continuationSeparator" w:id="0">
    <w:p w14:paraId="6BC99A3D" w14:textId="77777777" w:rsidR="00712B18" w:rsidRDefault="00712B18">
      <w:pPr>
        <w:spacing w:after="0" w:line="240" w:lineRule="auto"/>
      </w:pPr>
      <w:r>
        <w:continuationSeparator/>
      </w:r>
    </w:p>
  </w:footnote>
  <w:footnote w:type="continuationNotice" w:id="1">
    <w:p w14:paraId="14581AB6" w14:textId="77777777" w:rsidR="00712B18" w:rsidRDefault="00712B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9080" w14:textId="77777777" w:rsidR="00515CF7" w:rsidRDefault="00712B18">
    <w:pPr>
      <w:pStyle w:val="Header"/>
    </w:pPr>
    <w:r>
      <w:rPr>
        <w:noProof/>
        <w:lang w:eastAsia="en-GB"/>
      </w:rPr>
      <w:pict w14:anchorId="26B25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1" o:spid="_x0000_s1026" type="#_x0000_t75" style="position:absolute;margin-left:0;margin-top:0;width:1009.9pt;height:937.3pt;z-index:-251658239;mso-position-horizontal:center;mso-position-horizontal-relative:margin;mso-position-vertical:center;mso-position-vertical-relative:margin" o:allowincell="f">
          <v:imagedata r:id="rId1" o:title="B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B227" w14:textId="77777777" w:rsidR="00515CF7" w:rsidRDefault="00712B18" w:rsidP="001A1A34">
    <w:pPr>
      <w:pStyle w:val="Header"/>
      <w:jc w:val="right"/>
    </w:pPr>
    <w:r>
      <w:rPr>
        <w:noProof/>
        <w:lang w:eastAsia="en-GB"/>
      </w:rPr>
      <w:pict w14:anchorId="15044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2" o:spid="_x0000_s1027" type="#_x0000_t75" style="position:absolute;left:0;text-align:left;margin-left:0;margin-top:0;width:1009.9pt;height:937.3pt;z-index:-251658238;mso-position-horizontal:center;mso-position-horizontal-relative:margin;mso-position-vertical:center;mso-position-vertical-relative:margin" o:allowincell="f">
          <v:imagedata r:id="rId1" o:title="B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7E57" w14:textId="77777777" w:rsidR="00515CF7" w:rsidRDefault="00712B18">
    <w:pPr>
      <w:pStyle w:val="Header"/>
    </w:pPr>
    <w:r>
      <w:rPr>
        <w:noProof/>
        <w:lang w:eastAsia="en-GB"/>
      </w:rPr>
      <w:pict w14:anchorId="453CA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596140" o:spid="_x0000_s1025" type="#_x0000_t75" style="position:absolute;margin-left:0;margin-top:0;width:1009.9pt;height:937.3pt;z-index:-251658240;mso-position-horizontal:center;mso-position-horizontal-relative:margin;mso-position-vertical:center;mso-position-vertical-relative:margin" o:allowincell="f">
          <v:imagedata r:id="rId1" o:title="B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FBB"/>
    <w:multiLevelType w:val="hybridMultilevel"/>
    <w:tmpl w:val="0D5E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D1FD1"/>
    <w:multiLevelType w:val="hybridMultilevel"/>
    <w:tmpl w:val="1D14F1A4"/>
    <w:lvl w:ilvl="0" w:tplc="CC1CEED2">
      <w:start w:val="1"/>
      <w:numFmt w:val="bullet"/>
      <w:lvlText w:val="·"/>
      <w:lvlJc w:val="left"/>
      <w:pPr>
        <w:ind w:left="720" w:hanging="360"/>
      </w:pPr>
      <w:rPr>
        <w:rFonts w:ascii="Symbol" w:hAnsi="Symbol" w:hint="default"/>
      </w:rPr>
    </w:lvl>
    <w:lvl w:ilvl="1" w:tplc="7376CF40">
      <w:start w:val="1"/>
      <w:numFmt w:val="bullet"/>
      <w:lvlText w:val="o"/>
      <w:lvlJc w:val="left"/>
      <w:pPr>
        <w:ind w:left="1440" w:hanging="360"/>
      </w:pPr>
      <w:rPr>
        <w:rFonts w:ascii="Courier New" w:hAnsi="Courier New" w:hint="default"/>
      </w:rPr>
    </w:lvl>
    <w:lvl w:ilvl="2" w:tplc="6B680004">
      <w:start w:val="1"/>
      <w:numFmt w:val="bullet"/>
      <w:lvlText w:val=""/>
      <w:lvlJc w:val="left"/>
      <w:pPr>
        <w:ind w:left="2160" w:hanging="360"/>
      </w:pPr>
      <w:rPr>
        <w:rFonts w:ascii="Wingdings" w:hAnsi="Wingdings" w:hint="default"/>
      </w:rPr>
    </w:lvl>
    <w:lvl w:ilvl="3" w:tplc="F69699BC">
      <w:start w:val="1"/>
      <w:numFmt w:val="bullet"/>
      <w:lvlText w:val=""/>
      <w:lvlJc w:val="left"/>
      <w:pPr>
        <w:ind w:left="2880" w:hanging="360"/>
      </w:pPr>
      <w:rPr>
        <w:rFonts w:ascii="Symbol" w:hAnsi="Symbol" w:hint="default"/>
      </w:rPr>
    </w:lvl>
    <w:lvl w:ilvl="4" w:tplc="59FEBF9E">
      <w:start w:val="1"/>
      <w:numFmt w:val="bullet"/>
      <w:lvlText w:val="o"/>
      <w:lvlJc w:val="left"/>
      <w:pPr>
        <w:ind w:left="3600" w:hanging="360"/>
      </w:pPr>
      <w:rPr>
        <w:rFonts w:ascii="Courier New" w:hAnsi="Courier New" w:hint="default"/>
      </w:rPr>
    </w:lvl>
    <w:lvl w:ilvl="5" w:tplc="A55E73D4">
      <w:start w:val="1"/>
      <w:numFmt w:val="bullet"/>
      <w:lvlText w:val=""/>
      <w:lvlJc w:val="left"/>
      <w:pPr>
        <w:ind w:left="4320" w:hanging="360"/>
      </w:pPr>
      <w:rPr>
        <w:rFonts w:ascii="Wingdings" w:hAnsi="Wingdings" w:hint="default"/>
      </w:rPr>
    </w:lvl>
    <w:lvl w:ilvl="6" w:tplc="052A5FE2">
      <w:start w:val="1"/>
      <w:numFmt w:val="bullet"/>
      <w:lvlText w:val=""/>
      <w:lvlJc w:val="left"/>
      <w:pPr>
        <w:ind w:left="5040" w:hanging="360"/>
      </w:pPr>
      <w:rPr>
        <w:rFonts w:ascii="Symbol" w:hAnsi="Symbol" w:hint="default"/>
      </w:rPr>
    </w:lvl>
    <w:lvl w:ilvl="7" w:tplc="D5DCE5BE">
      <w:start w:val="1"/>
      <w:numFmt w:val="bullet"/>
      <w:lvlText w:val="o"/>
      <w:lvlJc w:val="left"/>
      <w:pPr>
        <w:ind w:left="5760" w:hanging="360"/>
      </w:pPr>
      <w:rPr>
        <w:rFonts w:ascii="Courier New" w:hAnsi="Courier New" w:hint="default"/>
      </w:rPr>
    </w:lvl>
    <w:lvl w:ilvl="8" w:tplc="2E56E6CA">
      <w:start w:val="1"/>
      <w:numFmt w:val="bullet"/>
      <w:lvlText w:val=""/>
      <w:lvlJc w:val="left"/>
      <w:pPr>
        <w:ind w:left="6480" w:hanging="360"/>
      </w:pPr>
      <w:rPr>
        <w:rFonts w:ascii="Wingdings" w:hAnsi="Wingdings" w:hint="default"/>
      </w:rPr>
    </w:lvl>
  </w:abstractNum>
  <w:abstractNum w:abstractNumId="2" w15:restartNumberingAfterBreak="0">
    <w:nsid w:val="18466B16"/>
    <w:multiLevelType w:val="hybridMultilevel"/>
    <w:tmpl w:val="7B305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6659D1"/>
    <w:multiLevelType w:val="hybridMultilevel"/>
    <w:tmpl w:val="F920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074A8"/>
    <w:multiLevelType w:val="hybridMultilevel"/>
    <w:tmpl w:val="60947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564DD"/>
    <w:multiLevelType w:val="hybridMultilevel"/>
    <w:tmpl w:val="7BD6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18704C"/>
    <w:multiLevelType w:val="hybridMultilevel"/>
    <w:tmpl w:val="B3BE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0C6456"/>
    <w:multiLevelType w:val="hybridMultilevel"/>
    <w:tmpl w:val="B45E0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0B1723"/>
    <w:multiLevelType w:val="hybridMultilevel"/>
    <w:tmpl w:val="2230E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29342620">
    <w:abstractNumId w:val="1"/>
  </w:num>
  <w:num w:numId="2" w16cid:durableId="1190488632">
    <w:abstractNumId w:val="2"/>
  </w:num>
  <w:num w:numId="3" w16cid:durableId="1704551868">
    <w:abstractNumId w:val="8"/>
  </w:num>
  <w:num w:numId="4" w16cid:durableId="1259674388">
    <w:abstractNumId w:val="7"/>
  </w:num>
  <w:num w:numId="5" w16cid:durableId="1029374895">
    <w:abstractNumId w:val="9"/>
  </w:num>
  <w:num w:numId="6" w16cid:durableId="385373568">
    <w:abstractNumId w:val="0"/>
  </w:num>
  <w:num w:numId="7" w16cid:durableId="1893618642">
    <w:abstractNumId w:val="3"/>
  </w:num>
  <w:num w:numId="8" w16cid:durableId="266928492">
    <w:abstractNumId w:val="6"/>
  </w:num>
  <w:num w:numId="9" w16cid:durableId="739059136">
    <w:abstractNumId w:val="4"/>
  </w:num>
  <w:num w:numId="10" w16cid:durableId="2079597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0B"/>
    <w:rsid w:val="00002685"/>
    <w:rsid w:val="00003119"/>
    <w:rsid w:val="00015B49"/>
    <w:rsid w:val="00016244"/>
    <w:rsid w:val="0005252E"/>
    <w:rsid w:val="00055CC9"/>
    <w:rsid w:val="000900C3"/>
    <w:rsid w:val="000905C2"/>
    <w:rsid w:val="000948FB"/>
    <w:rsid w:val="000C5C02"/>
    <w:rsid w:val="000D4638"/>
    <w:rsid w:val="00110471"/>
    <w:rsid w:val="001327B2"/>
    <w:rsid w:val="001406D7"/>
    <w:rsid w:val="00174762"/>
    <w:rsid w:val="001A18D0"/>
    <w:rsid w:val="001A1A34"/>
    <w:rsid w:val="001A22FC"/>
    <w:rsid w:val="001B5F50"/>
    <w:rsid w:val="001C5594"/>
    <w:rsid w:val="001E1DE9"/>
    <w:rsid w:val="001E217D"/>
    <w:rsid w:val="001F2C04"/>
    <w:rsid w:val="001F366D"/>
    <w:rsid w:val="001F418D"/>
    <w:rsid w:val="0021569D"/>
    <w:rsid w:val="00254598"/>
    <w:rsid w:val="00256455"/>
    <w:rsid w:val="0026066E"/>
    <w:rsid w:val="00292966"/>
    <w:rsid w:val="002A517A"/>
    <w:rsid w:val="002B38C3"/>
    <w:rsid w:val="002B5106"/>
    <w:rsid w:val="002C0C4A"/>
    <w:rsid w:val="00310179"/>
    <w:rsid w:val="0031264B"/>
    <w:rsid w:val="00337748"/>
    <w:rsid w:val="003701A2"/>
    <w:rsid w:val="003742CF"/>
    <w:rsid w:val="003859A5"/>
    <w:rsid w:val="00394155"/>
    <w:rsid w:val="003A1816"/>
    <w:rsid w:val="003A501D"/>
    <w:rsid w:val="003B23EA"/>
    <w:rsid w:val="003F7A3A"/>
    <w:rsid w:val="004347D4"/>
    <w:rsid w:val="00436875"/>
    <w:rsid w:val="00440A2E"/>
    <w:rsid w:val="00466D25"/>
    <w:rsid w:val="00483B8E"/>
    <w:rsid w:val="00493727"/>
    <w:rsid w:val="004C0BF4"/>
    <w:rsid w:val="004D7413"/>
    <w:rsid w:val="004E6AC4"/>
    <w:rsid w:val="00510CE6"/>
    <w:rsid w:val="005122C6"/>
    <w:rsid w:val="00515CF7"/>
    <w:rsid w:val="00526C7D"/>
    <w:rsid w:val="0053200B"/>
    <w:rsid w:val="00545737"/>
    <w:rsid w:val="005478A6"/>
    <w:rsid w:val="00560939"/>
    <w:rsid w:val="00563D19"/>
    <w:rsid w:val="00597C24"/>
    <w:rsid w:val="005D5A22"/>
    <w:rsid w:val="005E6218"/>
    <w:rsid w:val="005F626D"/>
    <w:rsid w:val="006173A6"/>
    <w:rsid w:val="00643A3A"/>
    <w:rsid w:val="006560AD"/>
    <w:rsid w:val="006749CF"/>
    <w:rsid w:val="006A1BEF"/>
    <w:rsid w:val="006E16F2"/>
    <w:rsid w:val="006E74D5"/>
    <w:rsid w:val="006F2DD8"/>
    <w:rsid w:val="006F3253"/>
    <w:rsid w:val="006F66CB"/>
    <w:rsid w:val="007072C7"/>
    <w:rsid w:val="00712B18"/>
    <w:rsid w:val="0072359E"/>
    <w:rsid w:val="007359EB"/>
    <w:rsid w:val="00746DC3"/>
    <w:rsid w:val="00764ABE"/>
    <w:rsid w:val="007845D5"/>
    <w:rsid w:val="007A3120"/>
    <w:rsid w:val="007C3555"/>
    <w:rsid w:val="007D07CF"/>
    <w:rsid w:val="007D7049"/>
    <w:rsid w:val="007F1168"/>
    <w:rsid w:val="00821357"/>
    <w:rsid w:val="008231F3"/>
    <w:rsid w:val="008371F6"/>
    <w:rsid w:val="008724CA"/>
    <w:rsid w:val="008B2201"/>
    <w:rsid w:val="008D3D7A"/>
    <w:rsid w:val="008D5732"/>
    <w:rsid w:val="008E1DE4"/>
    <w:rsid w:val="008E614E"/>
    <w:rsid w:val="00913FA1"/>
    <w:rsid w:val="00916713"/>
    <w:rsid w:val="009171A6"/>
    <w:rsid w:val="00945AEA"/>
    <w:rsid w:val="00961923"/>
    <w:rsid w:val="00976052"/>
    <w:rsid w:val="0097624E"/>
    <w:rsid w:val="009927ED"/>
    <w:rsid w:val="009B2508"/>
    <w:rsid w:val="009C2D2A"/>
    <w:rsid w:val="009E7699"/>
    <w:rsid w:val="00A018E5"/>
    <w:rsid w:val="00A24AD4"/>
    <w:rsid w:val="00A33C74"/>
    <w:rsid w:val="00A40368"/>
    <w:rsid w:val="00A44965"/>
    <w:rsid w:val="00A7311F"/>
    <w:rsid w:val="00A73124"/>
    <w:rsid w:val="00A84554"/>
    <w:rsid w:val="00AB28BF"/>
    <w:rsid w:val="00AC0B6A"/>
    <w:rsid w:val="00AF43A6"/>
    <w:rsid w:val="00AF7400"/>
    <w:rsid w:val="00B01DF6"/>
    <w:rsid w:val="00B36443"/>
    <w:rsid w:val="00B36A55"/>
    <w:rsid w:val="00B416D1"/>
    <w:rsid w:val="00B41D64"/>
    <w:rsid w:val="00B42304"/>
    <w:rsid w:val="00B853F1"/>
    <w:rsid w:val="00BA299E"/>
    <w:rsid w:val="00BA4771"/>
    <w:rsid w:val="00BA707D"/>
    <w:rsid w:val="00BC1568"/>
    <w:rsid w:val="00BC41F7"/>
    <w:rsid w:val="00BD411F"/>
    <w:rsid w:val="00BE212C"/>
    <w:rsid w:val="00BE3ABB"/>
    <w:rsid w:val="00C03E1A"/>
    <w:rsid w:val="00C061E3"/>
    <w:rsid w:val="00C23DAF"/>
    <w:rsid w:val="00C324E7"/>
    <w:rsid w:val="00C33B64"/>
    <w:rsid w:val="00C36D7B"/>
    <w:rsid w:val="00C46024"/>
    <w:rsid w:val="00C52F3A"/>
    <w:rsid w:val="00C6408B"/>
    <w:rsid w:val="00C87E91"/>
    <w:rsid w:val="00CA4E48"/>
    <w:rsid w:val="00CA65D5"/>
    <w:rsid w:val="00CC1493"/>
    <w:rsid w:val="00CC1992"/>
    <w:rsid w:val="00CF195F"/>
    <w:rsid w:val="00CF4267"/>
    <w:rsid w:val="00D15A41"/>
    <w:rsid w:val="00D2052E"/>
    <w:rsid w:val="00D30F67"/>
    <w:rsid w:val="00D34845"/>
    <w:rsid w:val="00D3592A"/>
    <w:rsid w:val="00D4753B"/>
    <w:rsid w:val="00D570EE"/>
    <w:rsid w:val="00D60559"/>
    <w:rsid w:val="00D94370"/>
    <w:rsid w:val="00DD170C"/>
    <w:rsid w:val="00DD5239"/>
    <w:rsid w:val="00DD62FE"/>
    <w:rsid w:val="00E217C2"/>
    <w:rsid w:val="00E438F2"/>
    <w:rsid w:val="00E5089A"/>
    <w:rsid w:val="00E70F33"/>
    <w:rsid w:val="00E811BB"/>
    <w:rsid w:val="00EA2089"/>
    <w:rsid w:val="00EC0015"/>
    <w:rsid w:val="00EC29C4"/>
    <w:rsid w:val="00ED7E4D"/>
    <w:rsid w:val="00EF37CE"/>
    <w:rsid w:val="00F00BFA"/>
    <w:rsid w:val="00F4257B"/>
    <w:rsid w:val="00F50637"/>
    <w:rsid w:val="00F52B62"/>
    <w:rsid w:val="00F6160F"/>
    <w:rsid w:val="00F80038"/>
    <w:rsid w:val="00F938FB"/>
    <w:rsid w:val="00FA2F91"/>
    <w:rsid w:val="00FD03E0"/>
    <w:rsid w:val="00FD6129"/>
    <w:rsid w:val="00FE0047"/>
    <w:rsid w:val="00FE3DC0"/>
    <w:rsid w:val="011F9C4E"/>
    <w:rsid w:val="01690422"/>
    <w:rsid w:val="03EA37E5"/>
    <w:rsid w:val="04F57B02"/>
    <w:rsid w:val="05DE19DF"/>
    <w:rsid w:val="0628868A"/>
    <w:rsid w:val="06440AC0"/>
    <w:rsid w:val="068A5156"/>
    <w:rsid w:val="06DC7FB7"/>
    <w:rsid w:val="06EC5B19"/>
    <w:rsid w:val="071E980A"/>
    <w:rsid w:val="075FFBB6"/>
    <w:rsid w:val="08BF604A"/>
    <w:rsid w:val="090BF18B"/>
    <w:rsid w:val="0A5AD8EE"/>
    <w:rsid w:val="0BA813CB"/>
    <w:rsid w:val="0C3CDD72"/>
    <w:rsid w:val="0C4C0B5D"/>
    <w:rsid w:val="0C4F8B13"/>
    <w:rsid w:val="0C636ECB"/>
    <w:rsid w:val="0CB081B2"/>
    <w:rsid w:val="0CC22A9E"/>
    <w:rsid w:val="0CD38565"/>
    <w:rsid w:val="0CF9E4CA"/>
    <w:rsid w:val="0D4EAF91"/>
    <w:rsid w:val="0D811FFE"/>
    <w:rsid w:val="0DD29324"/>
    <w:rsid w:val="0F6FE6EA"/>
    <w:rsid w:val="10C13CC0"/>
    <w:rsid w:val="11518C31"/>
    <w:rsid w:val="11E3F8BF"/>
    <w:rsid w:val="12370B2A"/>
    <w:rsid w:val="1289A18B"/>
    <w:rsid w:val="138A2A05"/>
    <w:rsid w:val="13D193B2"/>
    <w:rsid w:val="152F5C69"/>
    <w:rsid w:val="155F1FF7"/>
    <w:rsid w:val="15C832BB"/>
    <w:rsid w:val="1636FA90"/>
    <w:rsid w:val="16522980"/>
    <w:rsid w:val="174CB7A5"/>
    <w:rsid w:val="185B10CF"/>
    <w:rsid w:val="186E1FF4"/>
    <w:rsid w:val="18D81328"/>
    <w:rsid w:val="19FEA3D6"/>
    <w:rsid w:val="1BE9528E"/>
    <w:rsid w:val="1C5F7B9C"/>
    <w:rsid w:val="1CD3332E"/>
    <w:rsid w:val="1D099A9C"/>
    <w:rsid w:val="1D0FF803"/>
    <w:rsid w:val="1DD31DF5"/>
    <w:rsid w:val="1DE16C1F"/>
    <w:rsid w:val="1F01CA10"/>
    <w:rsid w:val="2036A859"/>
    <w:rsid w:val="20F80ADE"/>
    <w:rsid w:val="2103BA71"/>
    <w:rsid w:val="21A1C993"/>
    <w:rsid w:val="21FE9327"/>
    <w:rsid w:val="22512541"/>
    <w:rsid w:val="227D1983"/>
    <w:rsid w:val="234CD053"/>
    <w:rsid w:val="2379DD03"/>
    <w:rsid w:val="25224EFD"/>
    <w:rsid w:val="25DF6A7F"/>
    <w:rsid w:val="27E5CE58"/>
    <w:rsid w:val="27EC3519"/>
    <w:rsid w:val="291D9817"/>
    <w:rsid w:val="295A4D96"/>
    <w:rsid w:val="2AC043EE"/>
    <w:rsid w:val="2AFDB0B8"/>
    <w:rsid w:val="2B05C0C6"/>
    <w:rsid w:val="2D39B9D2"/>
    <w:rsid w:val="2D40F4C0"/>
    <w:rsid w:val="2D9F63B5"/>
    <w:rsid w:val="30489D0B"/>
    <w:rsid w:val="307A3B17"/>
    <w:rsid w:val="30FF2F99"/>
    <w:rsid w:val="31F07BE9"/>
    <w:rsid w:val="33B08341"/>
    <w:rsid w:val="33D43C74"/>
    <w:rsid w:val="347EABF6"/>
    <w:rsid w:val="34CE64E6"/>
    <w:rsid w:val="36CB16C6"/>
    <w:rsid w:val="380C4FDA"/>
    <w:rsid w:val="39551238"/>
    <w:rsid w:val="39B8F669"/>
    <w:rsid w:val="3C4A4E6B"/>
    <w:rsid w:val="3CBD1949"/>
    <w:rsid w:val="3D5AFCF9"/>
    <w:rsid w:val="3D652975"/>
    <w:rsid w:val="3EDF8FB9"/>
    <w:rsid w:val="3F30B917"/>
    <w:rsid w:val="402541F3"/>
    <w:rsid w:val="4110BE35"/>
    <w:rsid w:val="442A65EB"/>
    <w:rsid w:val="44332DFF"/>
    <w:rsid w:val="448A7952"/>
    <w:rsid w:val="450C7338"/>
    <w:rsid w:val="45C4F103"/>
    <w:rsid w:val="4643A2D5"/>
    <w:rsid w:val="474E5224"/>
    <w:rsid w:val="4810EABE"/>
    <w:rsid w:val="4A5B787C"/>
    <w:rsid w:val="4AE305B7"/>
    <w:rsid w:val="4B3E3CE4"/>
    <w:rsid w:val="4EFC02E1"/>
    <w:rsid w:val="4FC1ED86"/>
    <w:rsid w:val="50DC760D"/>
    <w:rsid w:val="5119AB1B"/>
    <w:rsid w:val="5242575E"/>
    <w:rsid w:val="52846729"/>
    <w:rsid w:val="53711CFF"/>
    <w:rsid w:val="55046909"/>
    <w:rsid w:val="555DEAE9"/>
    <w:rsid w:val="559EB45A"/>
    <w:rsid w:val="5632D1D8"/>
    <w:rsid w:val="56D6DC8C"/>
    <w:rsid w:val="57DE637A"/>
    <w:rsid w:val="596CD75E"/>
    <w:rsid w:val="5A1A21B1"/>
    <w:rsid w:val="5A41FC09"/>
    <w:rsid w:val="5B628167"/>
    <w:rsid w:val="5C15EE96"/>
    <w:rsid w:val="5C236B4C"/>
    <w:rsid w:val="5D6DB950"/>
    <w:rsid w:val="5DC37A72"/>
    <w:rsid w:val="5DD7BB88"/>
    <w:rsid w:val="5E2DF9BE"/>
    <w:rsid w:val="5EDCA50F"/>
    <w:rsid w:val="5F199D67"/>
    <w:rsid w:val="5F3A19A3"/>
    <w:rsid w:val="5F80CD05"/>
    <w:rsid w:val="603ACFDF"/>
    <w:rsid w:val="6089DCB4"/>
    <w:rsid w:val="616CB131"/>
    <w:rsid w:val="63AE7570"/>
    <w:rsid w:val="63AFF256"/>
    <w:rsid w:val="64E90430"/>
    <w:rsid w:val="656185C0"/>
    <w:rsid w:val="65A70CC0"/>
    <w:rsid w:val="661FDA67"/>
    <w:rsid w:val="673895E5"/>
    <w:rsid w:val="6799D85F"/>
    <w:rsid w:val="683081A1"/>
    <w:rsid w:val="683D7447"/>
    <w:rsid w:val="6948B6C5"/>
    <w:rsid w:val="69F81283"/>
    <w:rsid w:val="6A8307FD"/>
    <w:rsid w:val="6B54E06E"/>
    <w:rsid w:val="6C3BD541"/>
    <w:rsid w:val="6C78DADB"/>
    <w:rsid w:val="6CF79662"/>
    <w:rsid w:val="6D2B2346"/>
    <w:rsid w:val="6D40F7F0"/>
    <w:rsid w:val="6DB2D5A5"/>
    <w:rsid w:val="6F16665D"/>
    <w:rsid w:val="6F33DB74"/>
    <w:rsid w:val="7057741B"/>
    <w:rsid w:val="7173F024"/>
    <w:rsid w:val="7268C6A5"/>
    <w:rsid w:val="728BC23B"/>
    <w:rsid w:val="749A4DF8"/>
    <w:rsid w:val="75D58032"/>
    <w:rsid w:val="769875EA"/>
    <w:rsid w:val="773609F8"/>
    <w:rsid w:val="7767185A"/>
    <w:rsid w:val="77E2043F"/>
    <w:rsid w:val="78FA879C"/>
    <w:rsid w:val="7C0E1225"/>
    <w:rsid w:val="7CA53F0C"/>
    <w:rsid w:val="7D804156"/>
    <w:rsid w:val="7D82096A"/>
    <w:rsid w:val="7E581DBE"/>
    <w:rsid w:val="7EB7A8B6"/>
    <w:rsid w:val="7FB81D57"/>
    <w:rsid w:val="7FE1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CD32F"/>
  <w15:chartTrackingRefBased/>
  <w15:docId w15:val="{9300B0F4-55E1-454B-AD03-24A4F0F2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00B"/>
  </w:style>
  <w:style w:type="paragraph" w:styleId="Heading1">
    <w:name w:val="heading 1"/>
    <w:basedOn w:val="Normal"/>
    <w:next w:val="Normal"/>
    <w:link w:val="Heading1Char"/>
    <w:uiPriority w:val="9"/>
    <w:qFormat/>
    <w:rsid w:val="0053200B"/>
    <w:pPr>
      <w:pageBreakBefore/>
      <w:suppressAutoHyphens/>
      <w:autoSpaceDN w:val="0"/>
      <w:spacing w:after="240" w:line="240" w:lineRule="auto"/>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unhideWhenUsed/>
    <w:qFormat/>
    <w:rsid w:val="0053200B"/>
    <w:pPr>
      <w:keepNext/>
      <w:suppressAutoHyphens/>
      <w:autoSpaceDN w:val="0"/>
      <w:spacing w:before="48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uiPriority w:val="9"/>
    <w:unhideWhenUsed/>
    <w:qFormat/>
    <w:rsid w:val="0053200B"/>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B"/>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53200B"/>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53200B"/>
    <w:rPr>
      <w:rFonts w:ascii="Arial" w:eastAsia="Times New Roman" w:hAnsi="Arial" w:cs="Times New Roman"/>
      <w:b/>
      <w:bCs/>
      <w:color w:val="104F75"/>
      <w:sz w:val="28"/>
      <w:szCs w:val="28"/>
      <w:lang w:eastAsia="en-GB"/>
    </w:rPr>
  </w:style>
  <w:style w:type="paragraph" w:styleId="Header">
    <w:name w:val="header"/>
    <w:basedOn w:val="Normal"/>
    <w:link w:val="HeaderChar"/>
    <w:unhideWhenUsed/>
    <w:rsid w:val="0053200B"/>
    <w:pPr>
      <w:tabs>
        <w:tab w:val="center" w:pos="4513"/>
        <w:tab w:val="right" w:pos="9026"/>
      </w:tabs>
      <w:spacing w:after="0" w:line="240" w:lineRule="auto"/>
    </w:pPr>
  </w:style>
  <w:style w:type="character" w:customStyle="1" w:styleId="HeaderChar">
    <w:name w:val="Header Char"/>
    <w:basedOn w:val="DefaultParagraphFont"/>
    <w:link w:val="Header"/>
    <w:rsid w:val="0053200B"/>
  </w:style>
  <w:style w:type="paragraph" w:styleId="Footer">
    <w:name w:val="footer"/>
    <w:basedOn w:val="Normal"/>
    <w:link w:val="FooterChar"/>
    <w:unhideWhenUsed/>
    <w:rsid w:val="0053200B"/>
    <w:pPr>
      <w:tabs>
        <w:tab w:val="center" w:pos="4513"/>
        <w:tab w:val="right" w:pos="9026"/>
      </w:tabs>
      <w:spacing w:after="0" w:line="240" w:lineRule="auto"/>
    </w:pPr>
  </w:style>
  <w:style w:type="character" w:customStyle="1" w:styleId="FooterChar">
    <w:name w:val="Footer Char"/>
    <w:basedOn w:val="DefaultParagraphFont"/>
    <w:link w:val="Footer"/>
    <w:rsid w:val="0053200B"/>
  </w:style>
  <w:style w:type="paragraph" w:styleId="ListParagraph">
    <w:name w:val="List Paragraph"/>
    <w:basedOn w:val="Normal"/>
    <w:uiPriority w:val="34"/>
    <w:qFormat/>
    <w:rsid w:val="0053200B"/>
    <w:pPr>
      <w:ind w:left="720"/>
      <w:contextualSpacing/>
    </w:pPr>
  </w:style>
  <w:style w:type="paragraph" w:customStyle="1" w:styleId="TableHeader">
    <w:name w:val="TableHeader"/>
    <w:rsid w:val="0053200B"/>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53200B"/>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53200B"/>
    <w:pPr>
      <w:jc w:val="center"/>
    </w:pPr>
    <w:rPr>
      <w:szCs w:val="20"/>
    </w:rPr>
  </w:style>
  <w:style w:type="paragraph" w:customStyle="1" w:styleId="1bodycopy">
    <w:name w:val="1 body copy"/>
    <w:basedOn w:val="Normal"/>
    <w:link w:val="1bodycopyChar"/>
    <w:qFormat/>
    <w:rsid w:val="0053200B"/>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53200B"/>
    <w:rPr>
      <w:rFonts w:ascii="Arial" w:eastAsia="MS Mincho" w:hAnsi="Arial" w:cs="Times New Roman"/>
      <w:sz w:val="20"/>
      <w:szCs w:val="24"/>
      <w:lang w:val="en-US"/>
    </w:rPr>
  </w:style>
  <w:style w:type="character" w:styleId="Hyperlink">
    <w:name w:val="Hyperlink"/>
    <w:basedOn w:val="DefaultParagraphFont"/>
    <w:uiPriority w:val="99"/>
    <w:unhideWhenUsed/>
    <w:rsid w:val="0053200B"/>
    <w:rPr>
      <w:color w:val="0000FF"/>
      <w:u w:val="single"/>
    </w:rPr>
  </w:style>
  <w:style w:type="character" w:styleId="CommentReference">
    <w:name w:val="annotation reference"/>
    <w:basedOn w:val="DefaultParagraphFont"/>
    <w:uiPriority w:val="99"/>
    <w:semiHidden/>
    <w:unhideWhenUsed/>
    <w:rsid w:val="0053200B"/>
    <w:rPr>
      <w:sz w:val="16"/>
      <w:szCs w:val="16"/>
    </w:rPr>
  </w:style>
  <w:style w:type="paragraph" w:styleId="CommentText">
    <w:name w:val="annotation text"/>
    <w:basedOn w:val="Normal"/>
    <w:link w:val="CommentTextChar"/>
    <w:uiPriority w:val="99"/>
    <w:unhideWhenUsed/>
    <w:rsid w:val="0053200B"/>
    <w:pPr>
      <w:spacing w:line="240" w:lineRule="auto"/>
    </w:pPr>
    <w:rPr>
      <w:sz w:val="20"/>
      <w:szCs w:val="20"/>
    </w:rPr>
  </w:style>
  <w:style w:type="character" w:customStyle="1" w:styleId="CommentTextChar">
    <w:name w:val="Comment Text Char"/>
    <w:basedOn w:val="DefaultParagraphFont"/>
    <w:link w:val="CommentText"/>
    <w:uiPriority w:val="99"/>
    <w:rsid w:val="0053200B"/>
    <w:rPr>
      <w:sz w:val="20"/>
      <w:szCs w:val="20"/>
    </w:rPr>
  </w:style>
  <w:style w:type="paragraph" w:styleId="BalloonText">
    <w:name w:val="Balloon Text"/>
    <w:basedOn w:val="Normal"/>
    <w:link w:val="BalloonTextChar"/>
    <w:uiPriority w:val="99"/>
    <w:semiHidden/>
    <w:unhideWhenUsed/>
    <w:rsid w:val="0053200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3200B"/>
    <w:rPr>
      <w:rFonts w:ascii="Segoe UI" w:hAnsi="Segoe UI"/>
      <w:sz w:val="18"/>
      <w:szCs w:val="18"/>
    </w:rPr>
  </w:style>
  <w:style w:type="paragraph" w:styleId="CommentSubject">
    <w:name w:val="annotation subject"/>
    <w:basedOn w:val="CommentText"/>
    <w:next w:val="CommentText"/>
    <w:link w:val="CommentSubjectChar"/>
    <w:uiPriority w:val="99"/>
    <w:semiHidden/>
    <w:unhideWhenUsed/>
    <w:rsid w:val="0053200B"/>
    <w:rPr>
      <w:b/>
      <w:bCs/>
    </w:rPr>
  </w:style>
  <w:style w:type="character" w:customStyle="1" w:styleId="CommentSubjectChar">
    <w:name w:val="Comment Subject Char"/>
    <w:basedOn w:val="CommentTextChar"/>
    <w:link w:val="CommentSubject"/>
    <w:uiPriority w:val="99"/>
    <w:semiHidden/>
    <w:rsid w:val="0053200B"/>
    <w:rPr>
      <w:b/>
      <w:bCs/>
      <w:sz w:val="20"/>
      <w:szCs w:val="20"/>
    </w:rPr>
  </w:style>
  <w:style w:type="table" w:styleId="TableGrid">
    <w:name w:val="Table Grid"/>
    <w:basedOn w:val="TableNormal"/>
    <w:uiPriority w:val="39"/>
    <w:rsid w:val="0014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7E4D"/>
    <w:rPr>
      <w:color w:val="605E5C"/>
      <w:shd w:val="clear" w:color="auto" w:fill="E1DFDD"/>
    </w:rPr>
  </w:style>
  <w:style w:type="paragraph" w:styleId="NormalWeb">
    <w:name w:val="Normal (Web)"/>
    <w:basedOn w:val="Normal"/>
    <w:uiPriority w:val="99"/>
    <w:semiHidden/>
    <w:unhideWhenUsed/>
    <w:rsid w:val="000900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4584">
      <w:bodyDiv w:val="1"/>
      <w:marLeft w:val="0"/>
      <w:marRight w:val="0"/>
      <w:marTop w:val="0"/>
      <w:marBottom w:val="0"/>
      <w:divBdr>
        <w:top w:val="none" w:sz="0" w:space="0" w:color="auto"/>
        <w:left w:val="none" w:sz="0" w:space="0" w:color="auto"/>
        <w:bottom w:val="none" w:sz="0" w:space="0" w:color="auto"/>
        <w:right w:val="none" w:sz="0" w:space="0" w:color="auto"/>
      </w:divBdr>
    </w:div>
    <w:div w:id="213851273">
      <w:bodyDiv w:val="1"/>
      <w:marLeft w:val="0"/>
      <w:marRight w:val="0"/>
      <w:marTop w:val="0"/>
      <w:marBottom w:val="0"/>
      <w:divBdr>
        <w:top w:val="none" w:sz="0" w:space="0" w:color="auto"/>
        <w:left w:val="none" w:sz="0" w:space="0" w:color="auto"/>
        <w:bottom w:val="none" w:sz="0" w:space="0" w:color="auto"/>
        <w:right w:val="none" w:sz="0" w:space="0" w:color="auto"/>
      </w:divBdr>
    </w:div>
    <w:div w:id="874661446">
      <w:bodyDiv w:val="1"/>
      <w:marLeft w:val="0"/>
      <w:marRight w:val="0"/>
      <w:marTop w:val="0"/>
      <w:marBottom w:val="0"/>
      <w:divBdr>
        <w:top w:val="none" w:sz="0" w:space="0" w:color="auto"/>
        <w:left w:val="none" w:sz="0" w:space="0" w:color="auto"/>
        <w:bottom w:val="none" w:sz="0" w:space="0" w:color="auto"/>
        <w:right w:val="none" w:sz="0" w:space="0" w:color="auto"/>
      </w:divBdr>
    </w:div>
    <w:div w:id="1018196273">
      <w:bodyDiv w:val="1"/>
      <w:marLeft w:val="0"/>
      <w:marRight w:val="0"/>
      <w:marTop w:val="0"/>
      <w:marBottom w:val="0"/>
      <w:divBdr>
        <w:top w:val="none" w:sz="0" w:space="0" w:color="auto"/>
        <w:left w:val="none" w:sz="0" w:space="0" w:color="auto"/>
        <w:bottom w:val="none" w:sz="0" w:space="0" w:color="auto"/>
        <w:right w:val="none" w:sz="0" w:space="0" w:color="auto"/>
      </w:divBdr>
    </w:div>
    <w:div w:id="1153762145">
      <w:bodyDiv w:val="1"/>
      <w:marLeft w:val="0"/>
      <w:marRight w:val="0"/>
      <w:marTop w:val="0"/>
      <w:marBottom w:val="0"/>
      <w:divBdr>
        <w:top w:val="none" w:sz="0" w:space="0" w:color="auto"/>
        <w:left w:val="none" w:sz="0" w:space="0" w:color="auto"/>
        <w:bottom w:val="none" w:sz="0" w:space="0" w:color="auto"/>
        <w:right w:val="none" w:sz="0" w:space="0" w:color="auto"/>
      </w:divBdr>
    </w:div>
    <w:div w:id="1500347112">
      <w:bodyDiv w:val="1"/>
      <w:marLeft w:val="0"/>
      <w:marRight w:val="0"/>
      <w:marTop w:val="0"/>
      <w:marBottom w:val="0"/>
      <w:divBdr>
        <w:top w:val="none" w:sz="0" w:space="0" w:color="auto"/>
        <w:left w:val="none" w:sz="0" w:space="0" w:color="auto"/>
        <w:bottom w:val="none" w:sz="0" w:space="0" w:color="auto"/>
        <w:right w:val="none" w:sz="0" w:space="0" w:color="auto"/>
      </w:divBdr>
    </w:div>
    <w:div w:id="1548488596">
      <w:bodyDiv w:val="1"/>
      <w:marLeft w:val="0"/>
      <w:marRight w:val="0"/>
      <w:marTop w:val="0"/>
      <w:marBottom w:val="0"/>
      <w:divBdr>
        <w:top w:val="none" w:sz="0" w:space="0" w:color="auto"/>
        <w:left w:val="none" w:sz="0" w:space="0" w:color="auto"/>
        <w:bottom w:val="none" w:sz="0" w:space="0" w:color="auto"/>
        <w:right w:val="none" w:sz="0" w:space="0" w:color="auto"/>
      </w:divBdr>
    </w:div>
    <w:div w:id="1687554320">
      <w:bodyDiv w:val="1"/>
      <w:marLeft w:val="0"/>
      <w:marRight w:val="0"/>
      <w:marTop w:val="0"/>
      <w:marBottom w:val="0"/>
      <w:divBdr>
        <w:top w:val="none" w:sz="0" w:space="0" w:color="auto"/>
        <w:left w:val="none" w:sz="0" w:space="0" w:color="auto"/>
        <w:bottom w:val="none" w:sz="0" w:space="0" w:color="auto"/>
        <w:right w:val="none" w:sz="0" w:space="0" w:color="auto"/>
      </w:divBdr>
    </w:div>
    <w:div w:id="1793088200">
      <w:bodyDiv w:val="1"/>
      <w:marLeft w:val="0"/>
      <w:marRight w:val="0"/>
      <w:marTop w:val="0"/>
      <w:marBottom w:val="0"/>
      <w:divBdr>
        <w:top w:val="none" w:sz="0" w:space="0" w:color="auto"/>
        <w:left w:val="none" w:sz="0" w:space="0" w:color="auto"/>
        <w:bottom w:val="none" w:sz="0" w:space="0" w:color="auto"/>
        <w:right w:val="none" w:sz="0" w:space="0" w:color="auto"/>
      </w:divBdr>
    </w:div>
    <w:div w:id="1854957475">
      <w:bodyDiv w:val="1"/>
      <w:marLeft w:val="0"/>
      <w:marRight w:val="0"/>
      <w:marTop w:val="0"/>
      <w:marBottom w:val="0"/>
      <w:divBdr>
        <w:top w:val="none" w:sz="0" w:space="0" w:color="auto"/>
        <w:left w:val="none" w:sz="0" w:space="0" w:color="auto"/>
        <w:bottom w:val="none" w:sz="0" w:space="0" w:color="auto"/>
        <w:right w:val="none" w:sz="0" w:space="0" w:color="auto"/>
      </w:divBdr>
    </w:div>
    <w:div w:id="20539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ttontrust.com/wp-content/uploads/2014/10/What-Makes-Great-Teaching-REPORT.pdf" TargetMode="External"/><Relationship Id="rId18" Type="http://schemas.openxmlformats.org/officeDocument/2006/relationships/hyperlink" Target="https://educationendowmentfoundation.org.uk/education-evidence/teaching-learning-toolkit/phonics" TargetMode="External"/><Relationship Id="rId26" Type="http://schemas.openxmlformats.org/officeDocument/2006/relationships/hyperlink" Target="https://educationendowmentfoundation.org.uk/education-evidence/teaching-learning-toolkit/school-uniform" TargetMode="External"/><Relationship Id="rId3" Type="http://schemas.openxmlformats.org/officeDocument/2006/relationships/customXml" Target="../customXml/item3.xml"/><Relationship Id="rId21" Type="http://schemas.openxmlformats.org/officeDocument/2006/relationships/hyperlink" Target="https://d2tic4wvo1iusb.cloudfront.net/documents/pages/projects/Attendance-REA-protocol-21092021.pdf?v=1667305959" TargetMode="External"/><Relationship Id="rId7" Type="http://schemas.openxmlformats.org/officeDocument/2006/relationships/styles" Target="styles.xml"/><Relationship Id="rId12" Type="http://schemas.openxmlformats.org/officeDocument/2006/relationships/hyperlink" Target="https://educationendowmentfoundation.org.uk/education-evidence/early-years-toolkit/communication-and-language-approaches?utm_source=/education-evidence/early-years-toolkit/communication-and-language-approaches" TargetMode="External"/><Relationship Id="rId17" Type="http://schemas.openxmlformats.org/officeDocument/2006/relationships/hyperlink" Target="https://educationendowmentfoundation.org.uk/education-evidence/teaching-learning-toolkit/social-and-emotional-learning?utm_source=/education-evidence/teaching-learning-toolkit/social-and-emotional-learning&amp;utm_medium=search&amp;utm_campaign=site_search&amp;search_term=%20Social%20and%20Emotional%25" TargetMode="External"/><Relationship Id="rId25" Type="http://schemas.openxmlformats.org/officeDocument/2006/relationships/hyperlink" Target="https://educationendowmentfoundation.org.uk/education-evidence/teaching-learning-toolkit/arts-participation" TargetMode="External"/><Relationship Id="rId2" Type="http://schemas.openxmlformats.org/officeDocument/2006/relationships/customXml" Target="../customXml/item2.xml"/><Relationship Id="rId16" Type="http://schemas.openxmlformats.org/officeDocument/2006/relationships/hyperlink" Target="https://improvingliteracy.org/brief/learning-read-simple-view-reading" TargetMode="External"/><Relationship Id="rId20" Type="http://schemas.openxmlformats.org/officeDocument/2006/relationships/hyperlink" Target="https://ican.org.uk/i-cans-talking-point/professionals/tct-resources/what-works-databas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ucationendowmentfoundation.org.uk/education-evidence/teaching-learning-toolkit/outdoor-adventure-learning"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2tic4wvo1iusb.cloudfront.net/documents/School_Planning_Guide_2022-23.pdf?v=1668101708" TargetMode="External"/><Relationship Id="rId23" Type="http://schemas.openxmlformats.org/officeDocument/2006/relationships/hyperlink" Target="https://educationendowmentfoundation.org.uk/education-evidence/teaching-learning-toolkit/behaviour-interventions"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educationendowmentfoundation.org.uk/education-evidence/teaching-learning-toolkit/phonic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endowmentfoundation.org.uk/education-evidence/teaching-learning-toolkit/phonics" TargetMode="External"/><Relationship Id="rId22" Type="http://schemas.openxmlformats.org/officeDocument/2006/relationships/hyperlink" Target="https://www.bera.ac.uk/blog/pastoral-care-a-whole-school-approach-to-creating-the-ethos-of-wellbeing-that-culminates-in-better-engagement-and-improved-academic-achievement-of-learners" TargetMode="External"/><Relationship Id="rId27" Type="http://schemas.openxmlformats.org/officeDocument/2006/relationships/header" Target="header1.xml"/><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26E2A1623B4947BD91806C71A5690B" ma:contentTypeVersion="15" ma:contentTypeDescription="Create a new document." ma:contentTypeScope="" ma:versionID="8ee2d69829fd936600045baeedc9003d">
  <xsd:schema xmlns:xsd="http://www.w3.org/2001/XMLSchema" xmlns:xs="http://www.w3.org/2001/XMLSchema" xmlns:p="http://schemas.microsoft.com/office/2006/metadata/properties" xmlns:ns2="17dd8437-14d4-4544-8978-ae0b791a7b34" xmlns:ns3="46676c43-8d1e-461a-a8e4-5c604248ba78" targetNamespace="http://schemas.microsoft.com/office/2006/metadata/properties" ma:root="true" ma:fieldsID="9a61ffc464182664957b90ea4958e15f" ns2:_="" ns3:_="">
    <xsd:import namespace="17dd8437-14d4-4544-8978-ae0b791a7b34"/>
    <xsd:import namespace="46676c43-8d1e-461a-a8e4-5c604248ba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d8437-14d4-4544-8978-ae0b791a7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9687750-187f-4014-955f-6adb022452af}" ma:internalName="TaxCatchAll" ma:showField="CatchAllData" ma:web="17dd8437-14d4-4544-8978-ae0b791a7b3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676c43-8d1e-461a-a8e4-5c604248ba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7dd8437-14d4-4544-8978-ae0b791a7b34">F7FTX6NNHSH6-927693290-71132</_dlc_DocId>
    <_dlc_DocIdUrl xmlns="17dd8437-14d4-4544-8978-ae0b791a7b34">
      <Url>https://livingstoneprimary.sharepoint.com/sites/SENDRecord/_layouts/15/DocIdRedir.aspx?ID=F7FTX6NNHSH6-927693290-71132</Url>
      <Description>F7FTX6NNHSH6-927693290-71132</Description>
    </_dlc_DocIdUrl>
    <TaxCatchAll xmlns="17dd8437-14d4-4544-8978-ae0b791a7b34" xsi:nil="true"/>
    <lcf76f155ced4ddcb4097134ff3c332f xmlns="46676c43-8d1e-461a-a8e4-5c604248ba78">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64C19-889E-413E-B805-BAC7C2F53F20}">
  <ds:schemaRefs>
    <ds:schemaRef ds:uri="http://schemas.microsoft.com/sharepoint/v3/contenttype/forms"/>
  </ds:schemaRefs>
</ds:datastoreItem>
</file>

<file path=customXml/itemProps2.xml><?xml version="1.0" encoding="utf-8"?>
<ds:datastoreItem xmlns:ds="http://schemas.openxmlformats.org/officeDocument/2006/customXml" ds:itemID="{79FF8031-21F5-47E6-8907-E400F581E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d8437-14d4-4544-8978-ae0b791a7b34"/>
    <ds:schemaRef ds:uri="46676c43-8d1e-461a-a8e4-5c604248b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96023-B8F6-4EFA-84F5-2E7517963017}">
  <ds:schemaRefs>
    <ds:schemaRef ds:uri="http://schemas.microsoft.com/office/2006/metadata/properties"/>
    <ds:schemaRef ds:uri="http://schemas.microsoft.com/office/infopath/2007/PartnerControls"/>
    <ds:schemaRef ds:uri="17dd8437-14d4-4544-8978-ae0b791a7b34"/>
    <ds:schemaRef ds:uri="46676c43-8d1e-461a-a8e4-5c604248ba78"/>
  </ds:schemaRefs>
</ds:datastoreItem>
</file>

<file path=customXml/itemProps4.xml><?xml version="1.0" encoding="utf-8"?>
<ds:datastoreItem xmlns:ds="http://schemas.openxmlformats.org/officeDocument/2006/customXml" ds:itemID="{B2FB4CEE-B1D7-4A94-ADD4-80D5BD7975AC}">
  <ds:schemaRefs>
    <ds:schemaRef ds:uri="http://schemas.microsoft.com/sharepoint/events"/>
  </ds:schemaRefs>
</ds:datastoreItem>
</file>

<file path=customXml/itemProps5.xml><?xml version="1.0" encoding="utf-8"?>
<ds:datastoreItem xmlns:ds="http://schemas.openxmlformats.org/officeDocument/2006/customXml" ds:itemID="{D9BA4364-0B9A-4D32-A615-39E1D502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3863</Words>
  <Characters>22024</Characters>
  <Application>Microsoft Office Word</Application>
  <DocSecurity>0</DocSecurity>
  <Lines>183</Lines>
  <Paragraphs>51</Paragraphs>
  <ScaleCrop>false</ScaleCrop>
  <Company>Sylvan Infants</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Brehaut</dc:creator>
  <cp:keywords/>
  <dc:description/>
  <cp:lastModifiedBy>Claire Addis</cp:lastModifiedBy>
  <cp:revision>2</cp:revision>
  <cp:lastPrinted>2023-05-24T09:15:00Z</cp:lastPrinted>
  <dcterms:created xsi:type="dcterms:W3CDTF">2026-01-27T16:25:00Z</dcterms:created>
  <dcterms:modified xsi:type="dcterms:W3CDTF">2026-01-27T16:25:00Z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0x0101008726E2A1623B4947BD91806C71A5690B</vt:lpwstr>
  </property>
  <property fmtid="{D5CDD505-2E9C-101B-9397-08002B2CF9AE}" pid="3" name="Order">
    <vt:r8>42800</vt:r8>
  </property>
  <property fmtid="{D5CDD505-2E9C-101B-9397-08002B2CF9AE}" pid="4" name="MediaServiceImageTags">
    <vt:lpwstr/>
  </property>
  <property fmtid="{D5CDD505-2E9C-101B-9397-08002B2CF9AE}" pid="5" name="_dlc_DocIdItemGuid">
    <vt:lpwstr>11b4b59d-250d-4821-8a46-40968886e8e3</vt:lpwstr>
  </property>
</Properties>
</file>